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F6A9" w14:textId="6F7F841A" w:rsidR="00A843DE" w:rsidRPr="005230C5" w:rsidRDefault="00A843DE" w:rsidP="00A843DE">
      <w:pPr>
        <w:spacing w:after="180" w:line="240" w:lineRule="auto"/>
        <w:outlineLvl w:val="0"/>
        <w:rPr>
          <w:rFonts w:ascii="Times New Roman" w:eastAsia="Times New Roman" w:hAnsi="Times New Roman" w:cs="Times New Roman"/>
          <w:b/>
          <w:bCs/>
          <w:kern w:val="36"/>
          <w:sz w:val="42"/>
          <w:szCs w:val="42"/>
        </w:rPr>
      </w:pPr>
      <w:r w:rsidRPr="005230C5">
        <w:rPr>
          <w:rFonts w:ascii="Times New Roman" w:eastAsia="Times New Roman" w:hAnsi="Times New Roman" w:cs="Times New Roman"/>
          <w:b/>
          <w:bCs/>
          <w:kern w:val="36"/>
          <w:sz w:val="42"/>
          <w:szCs w:val="42"/>
        </w:rPr>
        <w:t>202</w:t>
      </w:r>
      <w:r w:rsidR="003C2B63">
        <w:rPr>
          <w:rFonts w:ascii="Times New Roman" w:eastAsia="Times New Roman" w:hAnsi="Times New Roman" w:cs="Times New Roman"/>
          <w:b/>
          <w:bCs/>
          <w:kern w:val="36"/>
          <w:sz w:val="42"/>
          <w:szCs w:val="42"/>
        </w:rPr>
        <w:t>2</w:t>
      </w:r>
      <w:r w:rsidRPr="005230C5">
        <w:rPr>
          <w:rFonts w:ascii="Times New Roman" w:eastAsia="Times New Roman" w:hAnsi="Times New Roman" w:cs="Times New Roman"/>
          <w:b/>
          <w:bCs/>
          <w:kern w:val="36"/>
          <w:sz w:val="42"/>
          <w:szCs w:val="42"/>
        </w:rPr>
        <w:t xml:space="preserve"> Experiential Internship 1L Corporate Legal Academy Program</w:t>
      </w:r>
    </w:p>
    <w:p w14:paraId="2B9D9BDF" w14:textId="77777777" w:rsidR="00A843DE" w:rsidRPr="005230C5" w:rsidRDefault="00A843DE" w:rsidP="00A843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Lake County, United States of America</w:t>
      </w:r>
    </w:p>
    <w:p w14:paraId="587171D5" w14:textId="77777777" w:rsidR="00A843DE" w:rsidRPr="005230C5" w:rsidRDefault="00A843DE" w:rsidP="00A843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Legal</w:t>
      </w:r>
    </w:p>
    <w:p w14:paraId="21EFCAAE" w14:textId="77777777" w:rsidR="00A843DE" w:rsidRPr="005230C5" w:rsidRDefault="00A843DE" w:rsidP="00A843DE">
      <w:pPr>
        <w:spacing w:before="360" w:after="240" w:line="240" w:lineRule="auto"/>
        <w:outlineLvl w:val="1"/>
        <w:rPr>
          <w:rFonts w:ascii="Times New Roman" w:eastAsia="Times New Roman" w:hAnsi="Times New Roman" w:cs="Times New Roman"/>
          <w:b/>
          <w:bCs/>
          <w:sz w:val="27"/>
          <w:szCs w:val="27"/>
        </w:rPr>
      </w:pPr>
      <w:r w:rsidRPr="005230C5">
        <w:rPr>
          <w:rFonts w:ascii="Times New Roman" w:eastAsia="Times New Roman" w:hAnsi="Times New Roman" w:cs="Times New Roman"/>
          <w:b/>
          <w:bCs/>
          <w:sz w:val="27"/>
          <w:szCs w:val="27"/>
        </w:rPr>
        <w:t>Job Description</w:t>
      </w:r>
    </w:p>
    <w:p w14:paraId="1E8CC827" w14:textId="65FD8274" w:rsidR="00A843DE" w:rsidRDefault="00A843DE" w:rsidP="00D612EA">
      <w:pPr>
        <w:spacing w:after="0"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b/>
          <w:bCs/>
          <w:sz w:val="24"/>
          <w:szCs w:val="24"/>
        </w:rPr>
        <w:t>About AbbVie</w:t>
      </w:r>
      <w:r w:rsidRPr="005230C5">
        <w:rPr>
          <w:rFonts w:ascii="Times New Roman" w:eastAsia="Times New Roman" w:hAnsi="Times New Roman" w:cs="Times New Roman"/>
          <w:sz w:val="24"/>
          <w:szCs w:val="24"/>
        </w:rPr>
        <w:br/>
        <w:t xml:space="preserve">AbbVie’s mission is to discover and deliver innovative medicines that solve serious health issues today and address the medical challenges of tomorrow. We strive to have a remarkable impact on people’s lives across several key therapeutic areas: immunology, oncology, neuroscience, eye care, virology, women’s </w:t>
      </w:r>
      <w:proofErr w:type="gramStart"/>
      <w:r w:rsidRPr="005230C5">
        <w:rPr>
          <w:rFonts w:ascii="Times New Roman" w:eastAsia="Times New Roman" w:hAnsi="Times New Roman" w:cs="Times New Roman"/>
          <w:sz w:val="24"/>
          <w:szCs w:val="24"/>
        </w:rPr>
        <w:t>health</w:t>
      </w:r>
      <w:proofErr w:type="gramEnd"/>
      <w:r w:rsidRPr="005230C5">
        <w:rPr>
          <w:rFonts w:ascii="Times New Roman" w:eastAsia="Times New Roman" w:hAnsi="Times New Roman" w:cs="Times New Roman"/>
          <w:sz w:val="24"/>
          <w:szCs w:val="24"/>
        </w:rPr>
        <w:t xml:space="preserve"> and gastroenterology, in addition to products and services across its Allergan Aesthetics portfolio. For more information about AbbVie, please visit us at </w:t>
      </w:r>
      <w:hyperlink r:id="rId5" w:tgtFrame="_blank" w:history="1">
        <w:r w:rsidRPr="005230C5">
          <w:rPr>
            <w:rFonts w:ascii="Times New Roman" w:eastAsia="Times New Roman" w:hAnsi="Times New Roman" w:cs="Times New Roman"/>
            <w:sz w:val="24"/>
            <w:szCs w:val="24"/>
          </w:rPr>
          <w:t>www.abbvie.com</w:t>
        </w:r>
      </w:hyperlink>
      <w:r w:rsidRPr="005230C5">
        <w:rPr>
          <w:rFonts w:ascii="Times New Roman" w:eastAsia="Times New Roman" w:hAnsi="Times New Roman" w:cs="Times New Roman"/>
          <w:sz w:val="24"/>
          <w:szCs w:val="24"/>
        </w:rPr>
        <w:t xml:space="preserve">. </w:t>
      </w:r>
      <w:r w:rsidR="00F47F71" w:rsidRPr="0078121F">
        <w:rPr>
          <w:rFonts w:ascii="Times New Roman" w:hAnsi="Times New Roman" w:cs="Times New Roman"/>
          <w:sz w:val="24"/>
          <w:szCs w:val="24"/>
        </w:rPr>
        <w:t xml:space="preserve">For more information about AbbVie Legal’s Diversity in Law Initiatives, please click </w:t>
      </w:r>
      <w:hyperlink r:id="rId6" w:history="1">
        <w:r w:rsidR="00F47F71" w:rsidRPr="0078121F">
          <w:rPr>
            <w:rStyle w:val="Hyperlink"/>
            <w:rFonts w:ascii="Times New Roman" w:hAnsi="Times New Roman" w:cs="Times New Roman"/>
            <w:sz w:val="24"/>
            <w:szCs w:val="24"/>
          </w:rPr>
          <w:t>here.</w:t>
        </w:r>
      </w:hyperlink>
      <w:r w:rsidR="00F47F71" w:rsidRPr="0078121F">
        <w:rPr>
          <w:rFonts w:ascii="Times New Roman" w:hAnsi="Times New Roman" w:cs="Times New Roman"/>
          <w:sz w:val="24"/>
          <w:szCs w:val="24"/>
        </w:rPr>
        <w:t xml:space="preserve">  </w:t>
      </w:r>
      <w:r w:rsidRPr="0078121F">
        <w:rPr>
          <w:rFonts w:ascii="Times New Roman" w:eastAsia="Times New Roman" w:hAnsi="Times New Roman" w:cs="Times New Roman"/>
          <w:sz w:val="24"/>
          <w:szCs w:val="24"/>
        </w:rPr>
        <w:t>Follo</w:t>
      </w:r>
      <w:r w:rsidRPr="005230C5">
        <w:rPr>
          <w:rFonts w:ascii="Times New Roman" w:eastAsia="Times New Roman" w:hAnsi="Times New Roman" w:cs="Times New Roman"/>
          <w:sz w:val="24"/>
          <w:szCs w:val="24"/>
        </w:rPr>
        <w:t>w @abbvie on </w:t>
      </w:r>
      <w:hyperlink r:id="rId7" w:tgtFrame="_blank" w:history="1">
        <w:r w:rsidRPr="005230C5">
          <w:rPr>
            <w:rFonts w:ascii="Times New Roman" w:eastAsia="Times New Roman" w:hAnsi="Times New Roman" w:cs="Times New Roman"/>
            <w:sz w:val="24"/>
            <w:szCs w:val="24"/>
          </w:rPr>
          <w:t>Twitter</w:t>
        </w:r>
      </w:hyperlink>
      <w:r w:rsidRPr="005230C5">
        <w:rPr>
          <w:rFonts w:ascii="Times New Roman" w:eastAsia="Times New Roman" w:hAnsi="Times New Roman" w:cs="Times New Roman"/>
          <w:sz w:val="24"/>
          <w:szCs w:val="24"/>
        </w:rPr>
        <w:t>, </w:t>
      </w:r>
      <w:hyperlink r:id="rId8" w:tgtFrame="_blank" w:history="1">
        <w:r w:rsidRPr="005230C5">
          <w:rPr>
            <w:rFonts w:ascii="Times New Roman" w:eastAsia="Times New Roman" w:hAnsi="Times New Roman" w:cs="Times New Roman"/>
            <w:sz w:val="24"/>
            <w:szCs w:val="24"/>
          </w:rPr>
          <w:t>Facebook</w:t>
        </w:r>
      </w:hyperlink>
      <w:r w:rsidRPr="005230C5">
        <w:rPr>
          <w:rFonts w:ascii="Times New Roman" w:eastAsia="Times New Roman" w:hAnsi="Times New Roman" w:cs="Times New Roman"/>
          <w:sz w:val="24"/>
          <w:szCs w:val="24"/>
        </w:rPr>
        <w:t>, </w:t>
      </w:r>
      <w:hyperlink r:id="rId9" w:tgtFrame="_blank" w:history="1">
        <w:r w:rsidRPr="005230C5">
          <w:rPr>
            <w:rFonts w:ascii="Times New Roman" w:eastAsia="Times New Roman" w:hAnsi="Times New Roman" w:cs="Times New Roman"/>
            <w:sz w:val="24"/>
            <w:szCs w:val="24"/>
          </w:rPr>
          <w:t>Instagram</w:t>
        </w:r>
      </w:hyperlink>
      <w:r w:rsidRPr="005230C5">
        <w:rPr>
          <w:rFonts w:ascii="Times New Roman" w:eastAsia="Times New Roman" w:hAnsi="Times New Roman" w:cs="Times New Roman"/>
          <w:sz w:val="24"/>
          <w:szCs w:val="24"/>
        </w:rPr>
        <w:t>, </w:t>
      </w:r>
      <w:hyperlink r:id="rId10" w:tgtFrame="_blank" w:history="1">
        <w:r w:rsidRPr="005230C5">
          <w:rPr>
            <w:rFonts w:ascii="Times New Roman" w:eastAsia="Times New Roman" w:hAnsi="Times New Roman" w:cs="Times New Roman"/>
            <w:sz w:val="24"/>
            <w:szCs w:val="24"/>
          </w:rPr>
          <w:t>YouTube</w:t>
        </w:r>
      </w:hyperlink>
      <w:r w:rsidRPr="005230C5">
        <w:rPr>
          <w:rFonts w:ascii="Times New Roman" w:eastAsia="Times New Roman" w:hAnsi="Times New Roman" w:cs="Times New Roman"/>
          <w:sz w:val="24"/>
          <w:szCs w:val="24"/>
        </w:rPr>
        <w:t> and </w:t>
      </w:r>
      <w:hyperlink r:id="rId11" w:tgtFrame="_blank" w:history="1">
        <w:r w:rsidRPr="005230C5">
          <w:rPr>
            <w:rFonts w:ascii="Times New Roman" w:eastAsia="Times New Roman" w:hAnsi="Times New Roman" w:cs="Times New Roman"/>
            <w:sz w:val="24"/>
            <w:szCs w:val="24"/>
          </w:rPr>
          <w:t>LinkedIn</w:t>
        </w:r>
      </w:hyperlink>
      <w:r w:rsidRPr="005230C5">
        <w:rPr>
          <w:rFonts w:ascii="Times New Roman" w:eastAsia="Times New Roman" w:hAnsi="Times New Roman" w:cs="Times New Roman"/>
          <w:sz w:val="24"/>
          <w:szCs w:val="24"/>
        </w:rPr>
        <w:t>.</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sz w:val="24"/>
          <w:szCs w:val="24"/>
        </w:rPr>
        <w:br/>
        <w:t>AbbVie is proud to offer highly-qualified first-year law students with an interest in corporate law and diversity an exciting opportunity to join our legal department for an immersive summer internship program at our North Chicago, Lake County, Illinois headquarters location full-time for 10 weeks this summer. </w:t>
      </w:r>
    </w:p>
    <w:p w14:paraId="5880D269" w14:textId="3B7939B4"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As an AbbVie Experiential Intern, you will participate in a paid, 10-week summer program focused on providing students with robust projects throughout the summer. As an intern, you will be located at our corporate headquarters in north suburban Chicago with housing and shuttle services for eligible students. Our hope is to conduct this internship in-person. AbbVie has thorough safety measures in place to protect our employees and guests. However, we continue to closely monitor the COVID-19 situation. Should we deem it not safe in the coming months to host this experience in-person, or if you require a virtual experience, we will always work to accommodate, as applicable, to assure your safety and the safety of others.</w:t>
      </w:r>
    </w:p>
    <w:p w14:paraId="6114E933" w14:textId="44A448C6"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b/>
          <w:bCs/>
          <w:sz w:val="24"/>
          <w:szCs w:val="24"/>
        </w:rPr>
        <w:t>202</w:t>
      </w:r>
      <w:r w:rsidR="003C2B63">
        <w:rPr>
          <w:rFonts w:ascii="Times New Roman" w:eastAsia="Times New Roman" w:hAnsi="Times New Roman" w:cs="Times New Roman"/>
          <w:b/>
          <w:bCs/>
          <w:sz w:val="24"/>
          <w:szCs w:val="24"/>
        </w:rPr>
        <w:t>2</w:t>
      </w:r>
      <w:r w:rsidRPr="005230C5">
        <w:rPr>
          <w:rFonts w:ascii="Times New Roman" w:eastAsia="Times New Roman" w:hAnsi="Times New Roman" w:cs="Times New Roman"/>
          <w:b/>
          <w:bCs/>
          <w:sz w:val="24"/>
          <w:szCs w:val="24"/>
        </w:rPr>
        <w:t xml:space="preserve"> Overview</w:t>
      </w:r>
    </w:p>
    <w:p w14:paraId="7A43284F" w14:textId="0D250063"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Interns will be immersed in AbbVie’s in-house corporate legal team learning about, and handling, real-world corporate legal matters in close coordination with AbbVie attorneys. </w:t>
      </w:r>
    </w:p>
    <w:p w14:paraId="7D6E5648" w14:textId="0D9C81A1"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Interns will have substantive exposure to a wide variety</w:t>
      </w:r>
      <w:r w:rsidR="00D612EA">
        <w:rPr>
          <w:rFonts w:ascii="Times New Roman" w:eastAsia="Times New Roman" w:hAnsi="Times New Roman" w:cs="Times New Roman"/>
          <w:sz w:val="24"/>
          <w:szCs w:val="24"/>
        </w:rPr>
        <w:t xml:space="preserve"> projects which may include </w:t>
      </w:r>
      <w:r w:rsidRPr="005230C5">
        <w:rPr>
          <w:rFonts w:ascii="Times New Roman" w:eastAsia="Times New Roman" w:hAnsi="Times New Roman" w:cs="Times New Roman"/>
          <w:sz w:val="24"/>
          <w:szCs w:val="24"/>
        </w:rPr>
        <w:t>corporate, securities, financing, global legal privacy, benefits, governance, operations, purchasing, real estate,</w:t>
      </w:r>
      <w:r w:rsidR="00A5345F">
        <w:rPr>
          <w:rFonts w:ascii="Times New Roman" w:eastAsia="Times New Roman" w:hAnsi="Times New Roman" w:cs="Times New Roman"/>
          <w:sz w:val="24"/>
          <w:szCs w:val="24"/>
        </w:rPr>
        <w:t xml:space="preserve"> litigation, labor and employment,</w:t>
      </w:r>
      <w:r w:rsidRPr="005230C5">
        <w:rPr>
          <w:rFonts w:ascii="Times New Roman" w:eastAsia="Times New Roman" w:hAnsi="Times New Roman" w:cs="Times New Roman"/>
          <w:sz w:val="24"/>
          <w:szCs w:val="24"/>
        </w:rPr>
        <w:t xml:space="preserve"> enterprise data and digital health-related tasks</w:t>
      </w:r>
      <w:r w:rsidR="00D612EA">
        <w:rPr>
          <w:rFonts w:ascii="Times New Roman" w:eastAsia="Times New Roman" w:hAnsi="Times New Roman" w:cs="Times New Roman"/>
          <w:sz w:val="24"/>
          <w:szCs w:val="24"/>
        </w:rPr>
        <w:t xml:space="preserve">, </w:t>
      </w:r>
      <w:r w:rsidR="00D612EA" w:rsidRPr="003100FC">
        <w:rPr>
          <w:rFonts w:ascii="Times New Roman" w:eastAsia="Times New Roman" w:hAnsi="Times New Roman" w:cs="Times New Roman"/>
          <w:sz w:val="24"/>
          <w:szCs w:val="24"/>
        </w:rPr>
        <w:t xml:space="preserve">conducting legal research </w:t>
      </w:r>
      <w:r w:rsidR="00D612EA">
        <w:rPr>
          <w:rFonts w:ascii="Times New Roman" w:eastAsia="Times New Roman" w:hAnsi="Times New Roman" w:cs="Times New Roman"/>
          <w:sz w:val="24"/>
          <w:szCs w:val="24"/>
        </w:rPr>
        <w:t xml:space="preserve">on healthcare laws </w:t>
      </w:r>
      <w:r w:rsidR="00D612EA" w:rsidRPr="003100FC">
        <w:rPr>
          <w:rFonts w:ascii="Times New Roman" w:eastAsia="Times New Roman" w:hAnsi="Times New Roman" w:cs="Times New Roman"/>
          <w:sz w:val="24"/>
          <w:szCs w:val="24"/>
        </w:rPr>
        <w:t xml:space="preserve">and providing guidance, </w:t>
      </w:r>
      <w:r w:rsidRPr="005230C5">
        <w:rPr>
          <w:rFonts w:ascii="Times New Roman" w:eastAsia="Times New Roman" w:hAnsi="Times New Roman" w:cs="Times New Roman"/>
          <w:sz w:val="24"/>
          <w:szCs w:val="24"/>
        </w:rPr>
        <w:t>drafting memos on legal findings and benchmarking, drafting and evaluating contract clauses, updating the team on proposed rules, observing internal meetings, and participating in strategy meetings with in-house and outside counsel</w:t>
      </w:r>
      <w:r w:rsidR="00B02D26">
        <w:rPr>
          <w:rFonts w:ascii="Times New Roman" w:eastAsia="Times New Roman" w:hAnsi="Times New Roman" w:cs="Times New Roman"/>
          <w:sz w:val="24"/>
          <w:szCs w:val="24"/>
        </w:rPr>
        <w:t xml:space="preserve"> </w:t>
      </w:r>
      <w:r w:rsidR="00B02D26" w:rsidRPr="003100FC">
        <w:rPr>
          <w:rFonts w:ascii="Times New Roman" w:eastAsia="Times New Roman" w:hAnsi="Times New Roman" w:cs="Times New Roman"/>
          <w:sz w:val="24"/>
          <w:szCs w:val="24"/>
        </w:rPr>
        <w:t>to understand business goals and initiatives</w:t>
      </w:r>
      <w:r w:rsidR="00B02D26" w:rsidRPr="005230C5">
        <w:rPr>
          <w:rFonts w:ascii="Times New Roman" w:eastAsia="Times New Roman" w:hAnsi="Times New Roman" w:cs="Times New Roman"/>
          <w:sz w:val="24"/>
          <w:szCs w:val="24"/>
        </w:rPr>
        <w:t xml:space="preserve"> on a rotational basis under the supervision of AbbVie attorneys</w:t>
      </w:r>
      <w:r w:rsidR="00B02D26">
        <w:rPr>
          <w:rFonts w:ascii="Times New Roman" w:eastAsia="Times New Roman" w:hAnsi="Times New Roman" w:cs="Times New Roman"/>
          <w:sz w:val="24"/>
          <w:szCs w:val="24"/>
        </w:rPr>
        <w:t>.</w:t>
      </w:r>
      <w:r w:rsidRPr="005230C5">
        <w:rPr>
          <w:rFonts w:ascii="Times New Roman" w:eastAsia="Times New Roman" w:hAnsi="Times New Roman" w:cs="Times New Roman"/>
          <w:sz w:val="24"/>
          <w:szCs w:val="24"/>
        </w:rPr>
        <w:t xml:space="preserve"> </w:t>
      </w:r>
    </w:p>
    <w:p w14:paraId="0CF10477" w14:textId="3AA2987F"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lastRenderedPageBreak/>
        <w:t xml:space="preserve">Corporate law interns will partner closely with a mentor attorney who will provide ongoing guidance and professional development. </w:t>
      </w:r>
      <w:r w:rsidR="009C7E69" w:rsidRPr="005230C5">
        <w:rPr>
          <w:rFonts w:ascii="Times New Roman" w:eastAsia="Times New Roman" w:hAnsi="Times New Roman" w:cs="Times New Roman"/>
          <w:sz w:val="24"/>
          <w:szCs w:val="24"/>
        </w:rPr>
        <w:t>Since this is a rotational opportunity, they will also have a project coordinator to advise through the rotation</w:t>
      </w:r>
      <w:r w:rsidR="00561855" w:rsidRPr="005230C5">
        <w:rPr>
          <w:rFonts w:ascii="Times New Roman" w:eastAsia="Times New Roman" w:hAnsi="Times New Roman" w:cs="Times New Roman"/>
          <w:sz w:val="24"/>
          <w:szCs w:val="24"/>
        </w:rPr>
        <w:t xml:space="preserve"> and ensure balanced opportunities</w:t>
      </w:r>
      <w:r w:rsidR="009C7E69" w:rsidRPr="005230C5">
        <w:rPr>
          <w:rFonts w:ascii="Times New Roman" w:eastAsia="Times New Roman" w:hAnsi="Times New Roman" w:cs="Times New Roman"/>
          <w:sz w:val="24"/>
          <w:szCs w:val="24"/>
        </w:rPr>
        <w:t>.  Interns</w:t>
      </w:r>
      <w:r w:rsidRPr="005230C5">
        <w:rPr>
          <w:rFonts w:ascii="Times New Roman" w:eastAsia="Times New Roman" w:hAnsi="Times New Roman" w:cs="Times New Roman"/>
          <w:sz w:val="24"/>
          <w:szCs w:val="24"/>
        </w:rPr>
        <w:t xml:space="preserve"> will also have an opportunity to meet AbbVie’s outside counsel and participate in a variety of other valuable networking opportunities.  The scholar will also be encouraged to provide their valuable input on initiatives aimed at enhancing diversity in the legal profession as a whole.</w:t>
      </w:r>
    </w:p>
    <w:p w14:paraId="154509E6" w14:textId="77777777"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By the end of the summer, interns should have attained:</w:t>
      </w:r>
    </w:p>
    <w:p w14:paraId="149966AB" w14:textId="77777777" w:rsidR="00A843DE" w:rsidRPr="005230C5" w:rsidRDefault="00A843DE" w:rsidP="00A843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practical experience working for a global, biopharmaceutical company in an interesting and evolving area of law,</w:t>
      </w:r>
    </w:p>
    <w:p w14:paraId="5C0464BE" w14:textId="77777777" w:rsidR="00A843DE" w:rsidRPr="005230C5" w:rsidRDefault="00A843DE" w:rsidP="00A843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an understanding of how in-house attorneys provide value to their company as trusted advisors to the business, and</w:t>
      </w:r>
    </w:p>
    <w:p w14:paraId="2F99B6D3" w14:textId="77777777" w:rsidR="00A843DE" w:rsidRPr="005230C5" w:rsidRDefault="00A843DE" w:rsidP="00A843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leadership opportunities and experience building business relationships effectively.</w:t>
      </w:r>
    </w:p>
    <w:p w14:paraId="37078269" w14:textId="77777777" w:rsidR="00A843DE" w:rsidRPr="005230C5" w:rsidRDefault="00A843DE" w:rsidP="00A843DE">
      <w:pPr>
        <w:spacing w:after="0"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Qualifications</w:t>
      </w:r>
      <w:r w:rsidRPr="005230C5">
        <w:rPr>
          <w:rFonts w:ascii="Times New Roman" w:eastAsia="Times New Roman" w:hAnsi="Times New Roman" w:cs="Times New Roman"/>
          <w:sz w:val="24"/>
          <w:szCs w:val="24"/>
        </w:rPr>
        <w:br/>
      </w:r>
    </w:p>
    <w:p w14:paraId="3622D41B" w14:textId="77777777"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Qualifications</w:t>
      </w:r>
    </w:p>
    <w:p w14:paraId="712FE11A" w14:textId="5B85637D"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Enrolled law students who will complete their first year (1L) at an ABA</w:t>
      </w:r>
      <w:r w:rsidR="005265A5">
        <w:rPr>
          <w:rFonts w:ascii="Times New Roman" w:eastAsia="Times New Roman" w:hAnsi="Times New Roman" w:cs="Times New Roman"/>
          <w:sz w:val="24"/>
          <w:szCs w:val="24"/>
        </w:rPr>
        <w:t xml:space="preserve"> </w:t>
      </w:r>
      <w:r w:rsidRPr="005230C5">
        <w:rPr>
          <w:rFonts w:ascii="Times New Roman" w:eastAsia="Times New Roman" w:hAnsi="Times New Roman" w:cs="Times New Roman"/>
          <w:sz w:val="24"/>
          <w:szCs w:val="24"/>
        </w:rPr>
        <w:t>accredited law school during 202</w:t>
      </w:r>
      <w:r w:rsidR="003C2B63">
        <w:rPr>
          <w:rFonts w:ascii="Times New Roman" w:eastAsia="Times New Roman" w:hAnsi="Times New Roman" w:cs="Times New Roman"/>
          <w:sz w:val="24"/>
          <w:szCs w:val="24"/>
        </w:rPr>
        <w:t>1</w:t>
      </w:r>
      <w:r w:rsidRPr="005230C5">
        <w:rPr>
          <w:rFonts w:ascii="Times New Roman" w:eastAsia="Times New Roman" w:hAnsi="Times New Roman" w:cs="Times New Roman"/>
          <w:sz w:val="24"/>
          <w:szCs w:val="24"/>
        </w:rPr>
        <w:t>-202</w:t>
      </w:r>
      <w:r w:rsidR="003C2B63">
        <w:rPr>
          <w:rFonts w:ascii="Times New Roman" w:eastAsia="Times New Roman" w:hAnsi="Times New Roman" w:cs="Times New Roman"/>
          <w:sz w:val="24"/>
          <w:szCs w:val="24"/>
        </w:rPr>
        <w:t>2</w:t>
      </w:r>
    </w:p>
    <w:p w14:paraId="54DBA5B8"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Must be enrolled in school the semester following your internship</w:t>
      </w:r>
    </w:p>
    <w:p w14:paraId="097166AE"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Demonstrated interest in diversity and inclusion in the legal profession</w:t>
      </w:r>
    </w:p>
    <w:p w14:paraId="5E7CC4BA" w14:textId="0802E9BD"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 xml:space="preserve">Interest in </w:t>
      </w:r>
      <w:r w:rsidR="003E5F20" w:rsidRPr="005230C5">
        <w:rPr>
          <w:rFonts w:ascii="Times New Roman" w:eastAsia="Times New Roman" w:hAnsi="Times New Roman" w:cs="Times New Roman"/>
          <w:sz w:val="24"/>
          <w:szCs w:val="24"/>
        </w:rPr>
        <w:t>corporate</w:t>
      </w:r>
      <w:r w:rsidRPr="005230C5">
        <w:rPr>
          <w:rFonts w:ascii="Times New Roman" w:eastAsia="Times New Roman" w:hAnsi="Times New Roman" w:cs="Times New Roman"/>
          <w:sz w:val="24"/>
          <w:szCs w:val="24"/>
        </w:rPr>
        <w:t xml:space="preserve"> law</w:t>
      </w:r>
    </w:p>
    <w:p w14:paraId="7393F127"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Ability to perform complex legal research and analysis</w:t>
      </w:r>
    </w:p>
    <w:p w14:paraId="0D97605A"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Excellent communication, leadership, and project management skills</w:t>
      </w:r>
    </w:p>
    <w:p w14:paraId="035827DA"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Minimum Cumulative GPA: 3.0/4.0 in law school or equivalent; strong academic background</w:t>
      </w:r>
    </w:p>
    <w:p w14:paraId="67FD90CA" w14:textId="77777777" w:rsidR="00A843DE" w:rsidRPr="005230C5" w:rsidRDefault="00A843DE" w:rsidP="00A843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Must be authorized to work in the U.S. on a permanent basis without requiring sponsorship (students on an F1 visa with CPT can be accommodated).</w:t>
      </w:r>
    </w:p>
    <w:p w14:paraId="05A870E0" w14:textId="77777777"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How to Apply? Please provide the following in your application:</w:t>
      </w:r>
    </w:p>
    <w:p w14:paraId="29FEEC89" w14:textId="77777777"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Current resume</w:t>
      </w:r>
    </w:p>
    <w:p w14:paraId="33C50F39" w14:textId="11F919FE"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 xml:space="preserve">A brief letter explaining your interest in the AbbVie 1L </w:t>
      </w:r>
      <w:r w:rsidR="003E5F20" w:rsidRPr="005230C5">
        <w:rPr>
          <w:rFonts w:ascii="Times New Roman" w:eastAsia="Times New Roman" w:hAnsi="Times New Roman" w:cs="Times New Roman"/>
          <w:sz w:val="24"/>
          <w:szCs w:val="24"/>
        </w:rPr>
        <w:t>Corporate</w:t>
      </w:r>
      <w:r w:rsidRPr="005230C5">
        <w:rPr>
          <w:rFonts w:ascii="Times New Roman" w:eastAsia="Times New Roman" w:hAnsi="Times New Roman" w:cs="Times New Roman"/>
          <w:sz w:val="24"/>
          <w:szCs w:val="24"/>
        </w:rPr>
        <w:t xml:space="preserve"> Legal Academy Program, including as it relates to promoting diversity and inclusion in the legal profession or greater community.</w:t>
      </w:r>
    </w:p>
    <w:p w14:paraId="29E5D42D" w14:textId="203BF104"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An unofficial law school transcript</w:t>
      </w:r>
      <w:r w:rsidR="002F3B65" w:rsidRPr="005230C5">
        <w:rPr>
          <w:rFonts w:ascii="Times New Roman" w:eastAsia="Times New Roman" w:hAnsi="Times New Roman" w:cs="Times New Roman"/>
          <w:sz w:val="24"/>
          <w:szCs w:val="24"/>
        </w:rPr>
        <w:t>.</w:t>
      </w:r>
      <w:r w:rsidRPr="005230C5">
        <w:rPr>
          <w:rFonts w:ascii="Times New Roman" w:eastAsia="Times New Roman" w:hAnsi="Times New Roman" w:cs="Times New Roman"/>
          <w:sz w:val="24"/>
          <w:szCs w:val="24"/>
        </w:rPr>
        <w:t xml:space="preserve"> If your first semester grades are not available when you apply, you may submit your application without your law school transcript. As soon as your grades become available, please upload it to your application and email the documentation to </w:t>
      </w:r>
      <w:hyperlink r:id="rId12" w:history="1">
        <w:r w:rsidR="006D24D4">
          <w:rPr>
            <w:rStyle w:val="Hyperlink"/>
            <w:rFonts w:ascii="Times New Roman" w:eastAsia="Times New Roman" w:hAnsi="Times New Roman" w:cs="Times New Roman"/>
            <w:sz w:val="24"/>
            <w:szCs w:val="24"/>
          </w:rPr>
          <w:t>LegalDiversity@abbvie.com</w:t>
        </w:r>
      </w:hyperlink>
      <w:r w:rsidRPr="005230C5">
        <w:rPr>
          <w:rFonts w:ascii="Times New Roman" w:eastAsia="Times New Roman" w:hAnsi="Times New Roman" w:cs="Times New Roman"/>
          <w:sz w:val="24"/>
          <w:szCs w:val="24"/>
        </w:rPr>
        <w:t>.</w:t>
      </w:r>
    </w:p>
    <w:p w14:paraId="71098D59" w14:textId="77777777"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Undergraduate and other graduate school transcripts are optional.</w:t>
      </w:r>
    </w:p>
    <w:p w14:paraId="168088B8" w14:textId="7EE5DE63"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lastRenderedPageBreak/>
        <w:t>Application materials should be uploaded in your application through the AbbVie Career Site and emailed to </w:t>
      </w:r>
      <w:hyperlink r:id="rId13" w:history="1">
        <w:r w:rsidR="006D24D4">
          <w:rPr>
            <w:rStyle w:val="Hyperlink"/>
            <w:rFonts w:ascii="Times New Roman" w:eastAsia="Times New Roman" w:hAnsi="Times New Roman" w:cs="Times New Roman"/>
            <w:sz w:val="24"/>
            <w:szCs w:val="24"/>
          </w:rPr>
          <w:t>LegalDiversity@abbvie.com</w:t>
        </w:r>
      </w:hyperlink>
      <w:r w:rsidR="002F3B65" w:rsidRPr="005230C5">
        <w:rPr>
          <w:rFonts w:ascii="Times New Roman" w:eastAsia="Times New Roman" w:hAnsi="Times New Roman" w:cs="Times New Roman"/>
          <w:sz w:val="24"/>
          <w:szCs w:val="24"/>
        </w:rPr>
        <w:t xml:space="preserve"> noting “Corporate Legal Internship” in the subject line</w:t>
      </w:r>
      <w:r w:rsidRPr="005230C5">
        <w:rPr>
          <w:rFonts w:ascii="Times New Roman" w:eastAsia="Times New Roman" w:hAnsi="Times New Roman" w:cs="Times New Roman"/>
          <w:sz w:val="24"/>
          <w:szCs w:val="24"/>
        </w:rPr>
        <w:t>.</w:t>
      </w:r>
    </w:p>
    <w:p w14:paraId="5C09B835" w14:textId="3CD333B7" w:rsidR="00A843DE" w:rsidRPr="005230C5" w:rsidRDefault="00A843DE" w:rsidP="00A843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 xml:space="preserve">Preference will be given to applications received by </w:t>
      </w:r>
      <w:r w:rsidR="006E5BE5">
        <w:rPr>
          <w:rFonts w:ascii="Times New Roman" w:eastAsia="Times New Roman" w:hAnsi="Times New Roman" w:cs="Times New Roman"/>
          <w:sz w:val="24"/>
          <w:szCs w:val="24"/>
        </w:rPr>
        <w:t>February 4</w:t>
      </w:r>
      <w:r w:rsidRPr="005230C5">
        <w:rPr>
          <w:rFonts w:ascii="Times New Roman" w:eastAsia="Times New Roman" w:hAnsi="Times New Roman" w:cs="Times New Roman"/>
          <w:sz w:val="24"/>
          <w:szCs w:val="24"/>
        </w:rPr>
        <w:t xml:space="preserve">, </w:t>
      </w:r>
      <w:r w:rsidR="003C2B63">
        <w:rPr>
          <w:rFonts w:ascii="Times New Roman" w:eastAsia="Times New Roman" w:hAnsi="Times New Roman" w:cs="Times New Roman"/>
          <w:sz w:val="24"/>
          <w:szCs w:val="24"/>
        </w:rPr>
        <w:t>2022</w:t>
      </w:r>
      <w:r w:rsidRPr="005230C5">
        <w:rPr>
          <w:rFonts w:ascii="Times New Roman" w:eastAsia="Times New Roman" w:hAnsi="Times New Roman" w:cs="Times New Roman"/>
          <w:sz w:val="24"/>
          <w:szCs w:val="24"/>
        </w:rPr>
        <w:t>.</w:t>
      </w:r>
    </w:p>
    <w:p w14:paraId="7BECC063" w14:textId="77777777"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E17EAF">
        <w:rPr>
          <w:rFonts w:ascii="Times New Roman" w:eastAsia="Times New Roman" w:hAnsi="Times New Roman" w:cs="Times New Roman"/>
          <w:b/>
          <w:bCs/>
          <w:sz w:val="24"/>
          <w:szCs w:val="24"/>
        </w:rPr>
        <w:t xml:space="preserve">Salary:  </w:t>
      </w:r>
      <w:r w:rsidRPr="005230C5">
        <w:rPr>
          <w:rFonts w:ascii="Times New Roman" w:eastAsia="Times New Roman" w:hAnsi="Times New Roman" w:cs="Times New Roman"/>
          <w:sz w:val="24"/>
          <w:szCs w:val="24"/>
        </w:rPr>
        <w:t>Selected legal academy scholars will be paid $1,400 per week for the 10-week program ($14,000).</w:t>
      </w:r>
    </w:p>
    <w:p w14:paraId="449D8ED3" w14:textId="77777777" w:rsidR="00A843DE" w:rsidRPr="00E17EAF" w:rsidRDefault="00A843DE" w:rsidP="00A843DE">
      <w:pPr>
        <w:spacing w:before="100" w:beforeAutospacing="1" w:after="100" w:afterAutospacing="1" w:line="240" w:lineRule="auto"/>
        <w:rPr>
          <w:rFonts w:ascii="Times New Roman" w:eastAsia="Times New Roman" w:hAnsi="Times New Roman" w:cs="Times New Roman"/>
          <w:b/>
          <w:bCs/>
          <w:sz w:val="24"/>
          <w:szCs w:val="24"/>
        </w:rPr>
      </w:pPr>
      <w:r w:rsidRPr="00E17EAF">
        <w:rPr>
          <w:rFonts w:ascii="Times New Roman" w:eastAsia="Times New Roman" w:hAnsi="Times New Roman" w:cs="Times New Roman"/>
          <w:b/>
          <w:bCs/>
          <w:sz w:val="24"/>
          <w:szCs w:val="24"/>
        </w:rPr>
        <w:t>Additional Information</w:t>
      </w:r>
    </w:p>
    <w:p w14:paraId="6B7D0E0A" w14:textId="77777777" w:rsidR="00A843DE" w:rsidRPr="005230C5" w:rsidRDefault="00A843DE" w:rsidP="00A843DE">
      <w:p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AbbVie is an Equal Employment Opportunity employer: gender identity or expression, sexual orientation, marital status, protected veteran status, or any other legally protected characteristic. We do not discriminate on the basis of race, color, religion, national origin, age, sex (including pregnancy), physical or mental disability, medical condition, genetic information. At AbbVie, we value bringing together individuals from diverse backgrounds to develop new and innovative solutions for patients.</w:t>
      </w:r>
    </w:p>
    <w:p w14:paraId="37908A39" w14:textId="77777777" w:rsidR="00A843DE" w:rsidRPr="005230C5" w:rsidRDefault="00A843DE" w:rsidP="00A843D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Significant Work Activities and Conditions: Continuous sitting for prolonged periods (more than 2 consecutive hours in an 8-hour day)</w:t>
      </w:r>
    </w:p>
    <w:p w14:paraId="3F137876" w14:textId="77777777" w:rsidR="00A843DE" w:rsidRPr="005230C5" w:rsidRDefault="00A843DE" w:rsidP="00A843D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Travel: No</w:t>
      </w:r>
    </w:p>
    <w:p w14:paraId="690112D8" w14:textId="77777777" w:rsidR="00A843DE" w:rsidRPr="005230C5" w:rsidRDefault="00A843DE" w:rsidP="00A843D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Job Type: Internship</w:t>
      </w:r>
    </w:p>
    <w:p w14:paraId="693CC959" w14:textId="77777777" w:rsidR="00A843DE" w:rsidRPr="005230C5" w:rsidRDefault="00A843DE" w:rsidP="00A843D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30C5">
        <w:rPr>
          <w:rFonts w:ascii="Times New Roman" w:eastAsia="Times New Roman" w:hAnsi="Times New Roman" w:cs="Times New Roman"/>
          <w:sz w:val="24"/>
          <w:szCs w:val="24"/>
        </w:rPr>
        <w:t>Schedule: Full-time</w:t>
      </w:r>
    </w:p>
    <w:p w14:paraId="6D4D3233" w14:textId="1F8C6D6D" w:rsidR="00A843DE" w:rsidRPr="005230C5" w:rsidRDefault="00A843DE" w:rsidP="00A843DE">
      <w:pPr>
        <w:spacing w:after="0" w:line="240" w:lineRule="auto"/>
        <w:rPr>
          <w:rFonts w:ascii="inherit" w:eastAsia="Times New Roman" w:hAnsi="inherit" w:cs="Times New Roman"/>
          <w:sz w:val="27"/>
          <w:szCs w:val="27"/>
        </w:rPr>
      </w:pP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Significant Work Activities</w:t>
      </w:r>
      <w:r w:rsidRPr="005230C5">
        <w:rPr>
          <w:rFonts w:ascii="Times New Roman" w:eastAsia="Times New Roman" w:hAnsi="Times New Roman" w:cs="Times New Roman"/>
          <w:sz w:val="24"/>
          <w:szCs w:val="24"/>
        </w:rPr>
        <w:br/>
        <w:t xml:space="preserve">Continuous sitting for prolonged periods (more than 2 consecutive hours in an </w:t>
      </w:r>
      <w:proofErr w:type="gramStart"/>
      <w:r w:rsidRPr="005230C5">
        <w:rPr>
          <w:rFonts w:ascii="Times New Roman" w:eastAsia="Times New Roman" w:hAnsi="Times New Roman" w:cs="Times New Roman"/>
          <w:sz w:val="24"/>
          <w:szCs w:val="24"/>
        </w:rPr>
        <w:t>8 hour</w:t>
      </w:r>
      <w:proofErr w:type="gramEnd"/>
      <w:r w:rsidRPr="005230C5">
        <w:rPr>
          <w:rFonts w:ascii="Times New Roman" w:eastAsia="Times New Roman" w:hAnsi="Times New Roman" w:cs="Times New Roman"/>
          <w:sz w:val="24"/>
          <w:szCs w:val="24"/>
        </w:rPr>
        <w:t xml:space="preserve"> day)</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Travel</w:t>
      </w:r>
      <w:r w:rsidRPr="005230C5">
        <w:rPr>
          <w:rFonts w:ascii="Times New Roman" w:eastAsia="Times New Roman" w:hAnsi="Times New Roman" w:cs="Times New Roman"/>
          <w:sz w:val="24"/>
          <w:szCs w:val="24"/>
        </w:rPr>
        <w:br/>
        <w:t>No</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Job Type</w:t>
      </w:r>
      <w:r w:rsidRPr="005230C5">
        <w:rPr>
          <w:rFonts w:ascii="Times New Roman" w:eastAsia="Times New Roman" w:hAnsi="Times New Roman" w:cs="Times New Roman"/>
          <w:sz w:val="24"/>
          <w:szCs w:val="24"/>
        </w:rPr>
        <w:br/>
        <w:t>Internship</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Schedule</w:t>
      </w:r>
      <w:r w:rsidRPr="005230C5">
        <w:rPr>
          <w:rFonts w:ascii="Times New Roman" w:eastAsia="Times New Roman" w:hAnsi="Times New Roman" w:cs="Times New Roman"/>
          <w:sz w:val="24"/>
          <w:szCs w:val="24"/>
        </w:rPr>
        <w:br/>
        <w:t>Full-time</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Job Level Code</w:t>
      </w:r>
      <w:r w:rsidRPr="005230C5">
        <w:rPr>
          <w:rFonts w:ascii="Times New Roman" w:eastAsia="Times New Roman" w:hAnsi="Times New Roman" w:cs="Times New Roman"/>
          <w:sz w:val="24"/>
          <w:szCs w:val="24"/>
        </w:rPr>
        <w:br/>
        <w:t>IC</w:t>
      </w:r>
      <w:r w:rsidRPr="005230C5">
        <w:rPr>
          <w:rFonts w:ascii="Times New Roman" w:eastAsia="Times New Roman" w:hAnsi="Times New Roman" w:cs="Times New Roman"/>
          <w:sz w:val="24"/>
          <w:szCs w:val="24"/>
        </w:rPr>
        <w:br/>
      </w:r>
      <w:r w:rsidRPr="005230C5">
        <w:rPr>
          <w:rFonts w:ascii="Times New Roman" w:eastAsia="Times New Roman" w:hAnsi="Times New Roman" w:cs="Times New Roman"/>
          <w:b/>
          <w:bCs/>
          <w:sz w:val="24"/>
          <w:szCs w:val="24"/>
        </w:rPr>
        <w:t>Equal Employment Opportunity</w:t>
      </w:r>
      <w:r w:rsidRPr="005230C5">
        <w:rPr>
          <w:rFonts w:ascii="Times New Roman" w:eastAsia="Times New Roman" w:hAnsi="Times New Roman" w:cs="Times New Roman"/>
          <w:sz w:val="24"/>
          <w:szCs w:val="24"/>
        </w:rPr>
        <w:br/>
        <w:t xml:space="preserve">At AbbVie, we value bringing together individuals from diverse backgrounds to develop new and innovative solutions for patients. As an equal opportunity </w:t>
      </w:r>
      <w:proofErr w:type="gramStart"/>
      <w:r w:rsidRPr="005230C5">
        <w:rPr>
          <w:rFonts w:ascii="Times New Roman" w:eastAsia="Times New Roman" w:hAnsi="Times New Roman" w:cs="Times New Roman"/>
          <w:sz w:val="24"/>
          <w:szCs w:val="24"/>
        </w:rPr>
        <w:t>employer</w:t>
      </w:r>
      <w:proofErr w:type="gramEnd"/>
      <w:r w:rsidRPr="005230C5">
        <w:rPr>
          <w:rFonts w:ascii="Times New Roman" w:eastAsia="Times New Roman" w:hAnsi="Times New Roman" w:cs="Times New Roman"/>
          <w:sz w:val="24"/>
          <w:szCs w:val="24"/>
        </w:rPr>
        <w:t xml:space="preserve"> we do not discriminate on the basis of race, color, religion, national origin, age, sex (including pregnancy), physical or mental disability, medical condition, genetic information gender identity or expression, sexual orientation, marital status, protected veteran status, or any other legally protected characteristic.</w:t>
      </w:r>
      <w:r w:rsidRPr="005230C5">
        <w:rPr>
          <w:rFonts w:ascii="Times New Roman" w:eastAsia="Times New Roman" w:hAnsi="Times New Roman" w:cs="Times New Roman"/>
          <w:sz w:val="24"/>
          <w:szCs w:val="24"/>
        </w:rPr>
        <w:br/>
      </w:r>
    </w:p>
    <w:p w14:paraId="676DB27F" w14:textId="458BCEE1" w:rsidR="009A2601" w:rsidRPr="005230C5" w:rsidRDefault="006D24D4" w:rsidP="00A843DE">
      <w:hyperlink r:id="rId14" w:tooltip="Email App" w:history="1">
        <w:r w:rsidR="00A843DE" w:rsidRPr="005230C5">
          <w:rPr>
            <w:rFonts w:ascii="Arial" w:eastAsia="Times New Roman" w:hAnsi="Arial" w:cs="Arial"/>
            <w:sz w:val="21"/>
            <w:szCs w:val="21"/>
          </w:rPr>
          <w:br/>
        </w:r>
      </w:hyperlink>
    </w:p>
    <w:sectPr w:rsidR="009A2601" w:rsidRPr="0052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D2879"/>
    <w:multiLevelType w:val="multilevel"/>
    <w:tmpl w:val="B006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54650"/>
    <w:multiLevelType w:val="multilevel"/>
    <w:tmpl w:val="38D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F6481"/>
    <w:multiLevelType w:val="multilevel"/>
    <w:tmpl w:val="DE0A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A043F"/>
    <w:multiLevelType w:val="multilevel"/>
    <w:tmpl w:val="2DF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20F54"/>
    <w:multiLevelType w:val="multilevel"/>
    <w:tmpl w:val="536E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DE"/>
    <w:rsid w:val="00237CF9"/>
    <w:rsid w:val="002E2230"/>
    <w:rsid w:val="002F3B65"/>
    <w:rsid w:val="00305D11"/>
    <w:rsid w:val="003C2B63"/>
    <w:rsid w:val="003E5F20"/>
    <w:rsid w:val="005230C5"/>
    <w:rsid w:val="005265A5"/>
    <w:rsid w:val="00561855"/>
    <w:rsid w:val="006D24D4"/>
    <w:rsid w:val="006E5BE5"/>
    <w:rsid w:val="0078121F"/>
    <w:rsid w:val="009A2601"/>
    <w:rsid w:val="009C7E69"/>
    <w:rsid w:val="00A5345F"/>
    <w:rsid w:val="00A843DE"/>
    <w:rsid w:val="00B02D26"/>
    <w:rsid w:val="00BF2328"/>
    <w:rsid w:val="00D612EA"/>
    <w:rsid w:val="00E17EAF"/>
    <w:rsid w:val="00F47F71"/>
    <w:rsid w:val="00F9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02A3"/>
  <w15:chartTrackingRefBased/>
  <w15:docId w15:val="{D1667501-0E68-48F0-B06A-0DE9CB8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43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43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43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43DE"/>
    <w:rPr>
      <w:rFonts w:ascii="Times New Roman" w:eastAsia="Times New Roman" w:hAnsi="Times New Roman" w:cs="Times New Roman"/>
      <w:b/>
      <w:bCs/>
      <w:sz w:val="27"/>
      <w:szCs w:val="27"/>
    </w:rPr>
  </w:style>
  <w:style w:type="paragraph" w:customStyle="1" w:styleId="meta-data-option">
    <w:name w:val="meta-data-option"/>
    <w:basedOn w:val="Normal"/>
    <w:rsid w:val="00A84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data-span">
    <w:name w:val="job-data-span"/>
    <w:basedOn w:val="DefaultParagraphFont"/>
    <w:rsid w:val="00A843DE"/>
  </w:style>
  <w:style w:type="character" w:styleId="Hyperlink">
    <w:name w:val="Hyperlink"/>
    <w:basedOn w:val="DefaultParagraphFont"/>
    <w:uiPriority w:val="99"/>
    <w:unhideWhenUsed/>
    <w:rsid w:val="00A843DE"/>
    <w:rPr>
      <w:color w:val="0000FF"/>
      <w:u w:val="single"/>
    </w:rPr>
  </w:style>
  <w:style w:type="paragraph" w:styleId="NormalWeb">
    <w:name w:val="Normal (Web)"/>
    <w:basedOn w:val="Normal"/>
    <w:uiPriority w:val="99"/>
    <w:semiHidden/>
    <w:unhideWhenUsed/>
    <w:rsid w:val="00A84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3DE"/>
    <w:rPr>
      <w:b/>
      <w:bCs/>
    </w:rPr>
  </w:style>
  <w:style w:type="character" w:styleId="UnresolvedMention">
    <w:name w:val="Unresolved Mention"/>
    <w:basedOn w:val="DefaultParagraphFont"/>
    <w:uiPriority w:val="99"/>
    <w:semiHidden/>
    <w:unhideWhenUsed/>
    <w:rsid w:val="0023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859710">
      <w:bodyDiv w:val="1"/>
      <w:marLeft w:val="0"/>
      <w:marRight w:val="0"/>
      <w:marTop w:val="0"/>
      <w:marBottom w:val="0"/>
      <w:divBdr>
        <w:top w:val="none" w:sz="0" w:space="0" w:color="auto"/>
        <w:left w:val="none" w:sz="0" w:space="0" w:color="auto"/>
        <w:bottom w:val="none" w:sz="0" w:space="0" w:color="auto"/>
        <w:right w:val="none" w:sz="0" w:space="0" w:color="auto"/>
      </w:divBdr>
      <w:divsChild>
        <w:div w:id="2075617263">
          <w:marLeft w:val="0"/>
          <w:marRight w:val="0"/>
          <w:marTop w:val="0"/>
          <w:marBottom w:val="0"/>
          <w:divBdr>
            <w:top w:val="none" w:sz="0" w:space="0" w:color="auto"/>
            <w:left w:val="none" w:sz="0" w:space="0" w:color="auto"/>
            <w:bottom w:val="none" w:sz="0" w:space="0" w:color="auto"/>
            <w:right w:val="none" w:sz="0" w:space="0" w:color="auto"/>
          </w:divBdr>
          <w:divsChild>
            <w:div w:id="1595818791">
              <w:marLeft w:val="0"/>
              <w:marRight w:val="0"/>
              <w:marTop w:val="0"/>
              <w:marBottom w:val="0"/>
              <w:divBdr>
                <w:top w:val="none" w:sz="0" w:space="0" w:color="auto"/>
                <w:left w:val="none" w:sz="0" w:space="0" w:color="auto"/>
                <w:bottom w:val="single" w:sz="6" w:space="15" w:color="C5D0DD"/>
                <w:right w:val="none" w:sz="0" w:space="0" w:color="auto"/>
              </w:divBdr>
            </w:div>
          </w:divsChild>
        </w:div>
        <w:div w:id="843937947">
          <w:marLeft w:val="0"/>
          <w:marRight w:val="0"/>
          <w:marTop w:val="0"/>
          <w:marBottom w:val="0"/>
          <w:divBdr>
            <w:top w:val="none" w:sz="0" w:space="0" w:color="auto"/>
            <w:left w:val="none" w:sz="0" w:space="0" w:color="auto"/>
            <w:bottom w:val="none" w:sz="0" w:space="0" w:color="auto"/>
            <w:right w:val="none" w:sz="0" w:space="0" w:color="auto"/>
          </w:divBdr>
          <w:divsChild>
            <w:div w:id="9618804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0466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bVieGlobal" TargetMode="External"/><Relationship Id="rId13" Type="http://schemas.openxmlformats.org/officeDocument/2006/relationships/hyperlink" Target="file:///C:\Users\viramlc\AppData\Local\Microsoft\Windows\INetCache\Content.Outlook\5FK2I0LO\LegalResources@abbvie.com" TargetMode="External"/><Relationship Id="rId3" Type="http://schemas.openxmlformats.org/officeDocument/2006/relationships/settings" Target="settings.xml"/><Relationship Id="rId7" Type="http://schemas.openxmlformats.org/officeDocument/2006/relationships/hyperlink" Target="https://twitter.com/abbvie" TargetMode="External"/><Relationship Id="rId12" Type="http://schemas.openxmlformats.org/officeDocument/2006/relationships/hyperlink" Target="file:///C:\Users\viramlc\AppData\Local\Microsoft\Windows\INetCache\Content.Outlook\5FK2I0LO\LegalResources@abbvi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11.safelinks.protection.outlook.com/?url=https%3A%2F%2Fwww.abbvie.com%2Four-company%2Fequality-inclusion-diversity%2Fdiversity-in-law.html&amp;data=04%7C01%7Cblewis39%40nccu.edu%7Cbb40d8f5559d46e7558f08d9b9a57756%7Ce86ab7691eab4e00b79e28ba7a8dbdf6%7C0%7C0%7C637744942705698095%7CUnknown%7CTWFpbGZsb3d8eyJWIjoiMC4wLjAwMDAiLCJQIjoiV2luMzIiLCJBTiI6Ik1haWwiLCJXVCI6Mn0%3D%7C3000&amp;sdata=ioJNvbVoY4LIittHDyxDqDFtshBBGUy4UyOxDlmYrW0%3D&amp;reserved=0" TargetMode="External"/><Relationship Id="rId11" Type="http://schemas.openxmlformats.org/officeDocument/2006/relationships/hyperlink" Target="https://www.linkedin.com/company/abbvie" TargetMode="External"/><Relationship Id="rId5" Type="http://schemas.openxmlformats.org/officeDocument/2006/relationships/hyperlink" Target="https://www.abbvie.com/" TargetMode="External"/><Relationship Id="rId15" Type="http://schemas.openxmlformats.org/officeDocument/2006/relationships/fontTable" Target="fontTable.xml"/><Relationship Id="rId10" Type="http://schemas.openxmlformats.org/officeDocument/2006/relationships/hyperlink" Target="https://www.youtube.com/user/AbbVie" TargetMode="External"/><Relationship Id="rId4" Type="http://schemas.openxmlformats.org/officeDocument/2006/relationships/webSettings" Target="webSettings.xml"/><Relationship Id="rId9" Type="http://schemas.openxmlformats.org/officeDocument/2006/relationships/hyperlink" Target="https://www.instagram.com/abbvie/?hl=en" TargetMode="External"/><Relationship Id="rId14" Type="http://schemas.openxmlformats.org/officeDocument/2006/relationships/hyperlink" Target="https://v1.addthis.com/live/redirect/?url=mailto%3A%3Fbody%3Dhttps%253A%252F%252Fcareers.abbvie.com%252Fjobs%252F2009115%253Flang%253Den-us%2523.X8g_F9qPf5c.mailto%26subject%3D2021%2520Experiential%2520Internship%25201L%2520Patent%2520Legal%2520Academy%2520Program%2520in%2520Lake%2520County%252C%2520United%2520States%2520of%2520America%2520%257C%2520Abbvie&amp;uid=5fc83f179e5d2113&amp;pub=ra-50feb9c807c8f2c2&amp;rev=v8.28.8-wp&amp;per=undefined&amp;pco=tbx-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Lagunas, Jennifer M</dc:creator>
  <cp:keywords/>
  <dc:description/>
  <cp:lastModifiedBy>Banuelos, Mayra</cp:lastModifiedBy>
  <cp:revision>3</cp:revision>
  <dcterms:created xsi:type="dcterms:W3CDTF">2021-12-22T20:11:00Z</dcterms:created>
  <dcterms:modified xsi:type="dcterms:W3CDTF">2021-12-22T20:39:00Z</dcterms:modified>
</cp:coreProperties>
</file>