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49" w:rsidRPr="008B4CA1" w:rsidRDefault="00734949" w:rsidP="00734949">
      <w:pPr>
        <w:jc w:val="center"/>
        <w:rPr>
          <w:rFonts w:cstheme="minorHAnsi"/>
          <w:b/>
          <w:sz w:val="24"/>
          <w:szCs w:val="24"/>
        </w:rPr>
      </w:pPr>
      <w:bookmarkStart w:id="0" w:name="_GoBack"/>
      <w:bookmarkEnd w:id="0"/>
      <w:r w:rsidRPr="008B4CA1">
        <w:rPr>
          <w:rFonts w:cstheme="minorHAnsi"/>
          <w:b/>
          <w:sz w:val="24"/>
          <w:szCs w:val="24"/>
        </w:rPr>
        <w:t>CURRICULUM VITAE</w:t>
      </w:r>
    </w:p>
    <w:p w:rsidR="00734949" w:rsidRPr="008B4CA1" w:rsidRDefault="00734949" w:rsidP="00734949">
      <w:pPr>
        <w:pStyle w:val="NoSpacing"/>
        <w:jc w:val="center"/>
        <w:rPr>
          <w:rFonts w:cstheme="minorHAnsi"/>
          <w:sz w:val="24"/>
          <w:szCs w:val="24"/>
        </w:rPr>
      </w:pPr>
      <w:r w:rsidRPr="008B4CA1">
        <w:rPr>
          <w:rFonts w:cstheme="minorHAnsi"/>
          <w:sz w:val="24"/>
          <w:szCs w:val="24"/>
        </w:rPr>
        <w:t>Jean P. Wald</w:t>
      </w:r>
    </w:p>
    <w:p w:rsidR="00734949" w:rsidRPr="008B4CA1" w:rsidRDefault="00734949" w:rsidP="00734949">
      <w:pPr>
        <w:pStyle w:val="NoSpacing"/>
        <w:jc w:val="center"/>
        <w:rPr>
          <w:rFonts w:cstheme="minorHAnsi"/>
          <w:sz w:val="24"/>
          <w:szCs w:val="24"/>
        </w:rPr>
      </w:pPr>
      <w:r w:rsidRPr="008B4CA1">
        <w:rPr>
          <w:rFonts w:cstheme="minorHAnsi"/>
          <w:sz w:val="24"/>
          <w:szCs w:val="24"/>
        </w:rPr>
        <w:t>Music Specialist and Research Librarian</w:t>
      </w:r>
    </w:p>
    <w:p w:rsidR="00734949" w:rsidRPr="008B4CA1" w:rsidRDefault="00734949" w:rsidP="00734949">
      <w:pPr>
        <w:pStyle w:val="NoSpacing"/>
        <w:jc w:val="center"/>
        <w:rPr>
          <w:rFonts w:cstheme="minorHAnsi"/>
          <w:sz w:val="24"/>
          <w:szCs w:val="24"/>
        </w:rPr>
      </w:pPr>
      <w:r w:rsidRPr="008B4CA1">
        <w:rPr>
          <w:rFonts w:cstheme="minorHAnsi"/>
          <w:sz w:val="24"/>
          <w:szCs w:val="24"/>
        </w:rPr>
        <w:t>duPont-Ball Library</w:t>
      </w:r>
    </w:p>
    <w:p w:rsidR="00734949" w:rsidRPr="008B4CA1" w:rsidRDefault="00734949" w:rsidP="00734949">
      <w:pPr>
        <w:pStyle w:val="NoSpacing"/>
        <w:jc w:val="center"/>
        <w:rPr>
          <w:rFonts w:cstheme="minorHAnsi"/>
          <w:sz w:val="24"/>
          <w:szCs w:val="24"/>
        </w:rPr>
      </w:pPr>
      <w:r w:rsidRPr="008B4CA1">
        <w:rPr>
          <w:rFonts w:cstheme="minorHAnsi"/>
          <w:sz w:val="24"/>
          <w:szCs w:val="24"/>
        </w:rPr>
        <w:t>Stetson University,</w:t>
      </w:r>
    </w:p>
    <w:p w:rsidR="00734949" w:rsidRPr="008B4CA1" w:rsidRDefault="00734949" w:rsidP="00734949">
      <w:pPr>
        <w:pStyle w:val="NoSpacing"/>
        <w:jc w:val="center"/>
        <w:rPr>
          <w:rFonts w:cstheme="minorHAnsi"/>
          <w:sz w:val="24"/>
          <w:szCs w:val="24"/>
        </w:rPr>
      </w:pPr>
      <w:r w:rsidRPr="008B4CA1">
        <w:rPr>
          <w:rFonts w:cstheme="minorHAnsi"/>
          <w:sz w:val="24"/>
          <w:szCs w:val="24"/>
        </w:rPr>
        <w:t>DeLand, FL 32723</w:t>
      </w:r>
    </w:p>
    <w:p w:rsidR="00734949" w:rsidRPr="008B4CA1" w:rsidRDefault="00734949" w:rsidP="00734949">
      <w:pPr>
        <w:pStyle w:val="NoSpacing"/>
        <w:jc w:val="center"/>
        <w:rPr>
          <w:rFonts w:cstheme="minorHAnsi"/>
          <w:sz w:val="24"/>
          <w:szCs w:val="24"/>
        </w:rPr>
      </w:pPr>
      <w:r w:rsidRPr="008B4CA1">
        <w:rPr>
          <w:rFonts w:cstheme="minorHAnsi"/>
          <w:sz w:val="24"/>
          <w:szCs w:val="24"/>
        </w:rPr>
        <w:t>(386)-822-8958</w:t>
      </w:r>
    </w:p>
    <w:p w:rsidR="00734949" w:rsidRPr="008B4CA1" w:rsidRDefault="00734949" w:rsidP="00734949">
      <w:pPr>
        <w:pStyle w:val="NoSpacing"/>
        <w:jc w:val="center"/>
        <w:rPr>
          <w:rFonts w:cstheme="minorHAnsi"/>
          <w:sz w:val="24"/>
          <w:szCs w:val="24"/>
        </w:rPr>
      </w:pPr>
      <w:r w:rsidRPr="008B4CA1">
        <w:rPr>
          <w:rFonts w:cstheme="minorHAnsi"/>
          <w:sz w:val="24"/>
          <w:szCs w:val="24"/>
        </w:rPr>
        <w:t>jwald@stetson.edu</w:t>
      </w:r>
    </w:p>
    <w:p w:rsidR="00734949" w:rsidRPr="008B4CA1" w:rsidRDefault="00734949" w:rsidP="00734949">
      <w:pPr>
        <w:rPr>
          <w:rFonts w:cstheme="minorHAnsi"/>
          <w:sz w:val="24"/>
          <w:szCs w:val="24"/>
        </w:rPr>
      </w:pPr>
      <w:r w:rsidRPr="008B4CA1">
        <w:rPr>
          <w:rFonts w:cstheme="minorHAnsi"/>
          <w:sz w:val="24"/>
          <w:szCs w:val="24"/>
        </w:rPr>
        <w:t xml:space="preserve"> </w:t>
      </w:r>
    </w:p>
    <w:p w:rsidR="00734949" w:rsidRPr="008B4CA1" w:rsidRDefault="007E1828" w:rsidP="00734949">
      <w:pPr>
        <w:rPr>
          <w:rFonts w:cstheme="minorHAnsi"/>
          <w:b/>
          <w:sz w:val="24"/>
          <w:szCs w:val="24"/>
        </w:rPr>
      </w:pPr>
      <w:r w:rsidRPr="008B4CA1">
        <w:rPr>
          <w:rFonts w:cstheme="minorHAnsi"/>
          <w:b/>
          <w:sz w:val="24"/>
          <w:szCs w:val="24"/>
        </w:rPr>
        <w:t>EDUCATION</w:t>
      </w:r>
    </w:p>
    <w:p w:rsidR="007E1828" w:rsidRPr="008B4CA1" w:rsidRDefault="00734949" w:rsidP="007E1828">
      <w:pPr>
        <w:pStyle w:val="NoSpacing"/>
        <w:rPr>
          <w:rFonts w:cstheme="minorHAnsi"/>
          <w:sz w:val="24"/>
          <w:szCs w:val="24"/>
        </w:rPr>
      </w:pPr>
      <w:r w:rsidRPr="008B4CA1">
        <w:rPr>
          <w:rFonts w:cstheme="minorHAnsi"/>
          <w:sz w:val="24"/>
          <w:szCs w:val="24"/>
        </w:rPr>
        <w:t xml:space="preserve">Master of Library Science  </w:t>
      </w:r>
      <w:r w:rsidR="007E1828" w:rsidRPr="008B4CA1">
        <w:rPr>
          <w:rFonts w:cstheme="minorHAnsi"/>
          <w:sz w:val="24"/>
          <w:szCs w:val="24"/>
        </w:rPr>
        <w:tab/>
      </w:r>
      <w:r w:rsidR="007E1828" w:rsidRPr="008B4CA1">
        <w:rPr>
          <w:rFonts w:cstheme="minorHAnsi"/>
          <w:sz w:val="24"/>
          <w:szCs w:val="24"/>
        </w:rPr>
        <w:tab/>
      </w:r>
      <w:r w:rsidR="008B4CA1">
        <w:rPr>
          <w:rFonts w:cstheme="minorHAnsi"/>
          <w:sz w:val="24"/>
          <w:szCs w:val="24"/>
        </w:rPr>
        <w:tab/>
      </w:r>
      <w:r w:rsidRPr="008B4CA1">
        <w:rPr>
          <w:rFonts w:cstheme="minorHAnsi"/>
          <w:sz w:val="24"/>
          <w:szCs w:val="24"/>
        </w:rPr>
        <w:t xml:space="preserve">Indiana University, Bloomington 1976 </w:t>
      </w:r>
    </w:p>
    <w:p w:rsidR="007E1828" w:rsidRPr="008B4CA1" w:rsidRDefault="00734949" w:rsidP="007E1828">
      <w:pPr>
        <w:pStyle w:val="NoSpacing"/>
        <w:rPr>
          <w:rFonts w:cstheme="minorHAnsi"/>
          <w:sz w:val="24"/>
          <w:szCs w:val="24"/>
        </w:rPr>
      </w:pPr>
      <w:r w:rsidRPr="008B4CA1">
        <w:rPr>
          <w:rFonts w:cstheme="minorHAnsi"/>
          <w:sz w:val="24"/>
          <w:szCs w:val="24"/>
        </w:rPr>
        <w:t xml:space="preserve">Studies toward Ph.D., musicology </w:t>
      </w:r>
      <w:r w:rsidR="007E1828" w:rsidRPr="008B4CA1">
        <w:rPr>
          <w:rFonts w:cstheme="minorHAnsi"/>
          <w:sz w:val="24"/>
          <w:szCs w:val="24"/>
        </w:rPr>
        <w:tab/>
      </w:r>
      <w:r w:rsidR="008B4CA1">
        <w:rPr>
          <w:rFonts w:cstheme="minorHAnsi"/>
          <w:sz w:val="24"/>
          <w:szCs w:val="24"/>
        </w:rPr>
        <w:tab/>
      </w:r>
      <w:r w:rsidRPr="008B4CA1">
        <w:rPr>
          <w:rFonts w:cstheme="minorHAnsi"/>
          <w:sz w:val="24"/>
          <w:szCs w:val="24"/>
        </w:rPr>
        <w:t>Indiana University, Bloomington 1972-1975</w:t>
      </w:r>
    </w:p>
    <w:p w:rsidR="007E1828" w:rsidRPr="008B4CA1" w:rsidRDefault="00734949" w:rsidP="007E1828">
      <w:pPr>
        <w:pStyle w:val="NoSpacing"/>
        <w:rPr>
          <w:rFonts w:cstheme="minorHAnsi"/>
          <w:sz w:val="24"/>
          <w:szCs w:val="24"/>
        </w:rPr>
      </w:pPr>
      <w:r w:rsidRPr="008B4CA1">
        <w:rPr>
          <w:rFonts w:cstheme="minorHAnsi"/>
          <w:sz w:val="24"/>
          <w:szCs w:val="24"/>
        </w:rPr>
        <w:t xml:space="preserve">Master of Music History and Literature  </w:t>
      </w:r>
      <w:r w:rsidR="008B4CA1">
        <w:rPr>
          <w:rFonts w:cstheme="minorHAnsi"/>
          <w:sz w:val="24"/>
          <w:szCs w:val="24"/>
        </w:rPr>
        <w:tab/>
      </w:r>
      <w:r w:rsidRPr="008B4CA1">
        <w:rPr>
          <w:rFonts w:cstheme="minorHAnsi"/>
          <w:sz w:val="24"/>
          <w:szCs w:val="24"/>
        </w:rPr>
        <w:t xml:space="preserve">Butler University, Indianapolis 1972 </w:t>
      </w:r>
    </w:p>
    <w:p w:rsidR="00734949" w:rsidRPr="008B4CA1" w:rsidRDefault="00734949" w:rsidP="007E1828">
      <w:pPr>
        <w:pStyle w:val="NoSpacing"/>
        <w:rPr>
          <w:rFonts w:cstheme="minorHAnsi"/>
          <w:sz w:val="24"/>
          <w:szCs w:val="24"/>
        </w:rPr>
      </w:pPr>
      <w:r w:rsidRPr="008B4CA1">
        <w:rPr>
          <w:rFonts w:cstheme="minorHAnsi"/>
          <w:sz w:val="24"/>
          <w:szCs w:val="24"/>
        </w:rPr>
        <w:t xml:space="preserve">Bachelor of Music Education  </w:t>
      </w:r>
      <w:r w:rsidR="007E1828" w:rsidRPr="008B4CA1">
        <w:rPr>
          <w:rFonts w:cstheme="minorHAnsi"/>
          <w:sz w:val="24"/>
          <w:szCs w:val="24"/>
        </w:rPr>
        <w:tab/>
      </w:r>
      <w:r w:rsidR="007E1828" w:rsidRPr="008B4CA1">
        <w:rPr>
          <w:rFonts w:cstheme="minorHAnsi"/>
          <w:sz w:val="24"/>
          <w:szCs w:val="24"/>
        </w:rPr>
        <w:tab/>
      </w:r>
      <w:r w:rsidRPr="008B4CA1">
        <w:rPr>
          <w:rFonts w:cstheme="minorHAnsi"/>
          <w:sz w:val="24"/>
          <w:szCs w:val="24"/>
        </w:rPr>
        <w:t xml:space="preserve">West Virginia University  1970 </w:t>
      </w:r>
    </w:p>
    <w:p w:rsidR="00734949" w:rsidRPr="008B4CA1" w:rsidRDefault="00734949" w:rsidP="00734949">
      <w:pPr>
        <w:rPr>
          <w:rFonts w:cstheme="minorHAnsi"/>
          <w:sz w:val="24"/>
          <w:szCs w:val="24"/>
        </w:rPr>
      </w:pPr>
      <w:r w:rsidRPr="008B4CA1">
        <w:rPr>
          <w:rFonts w:cstheme="minorHAnsi"/>
          <w:sz w:val="24"/>
          <w:szCs w:val="24"/>
        </w:rPr>
        <w:t xml:space="preserve"> </w:t>
      </w:r>
    </w:p>
    <w:p w:rsidR="00734949" w:rsidRPr="008B4CA1" w:rsidRDefault="007E1828" w:rsidP="00734949">
      <w:pPr>
        <w:rPr>
          <w:rFonts w:cstheme="minorHAnsi"/>
          <w:b/>
          <w:sz w:val="24"/>
          <w:szCs w:val="24"/>
        </w:rPr>
      </w:pPr>
      <w:r w:rsidRPr="008B4CA1">
        <w:rPr>
          <w:rFonts w:cstheme="minorHAnsi"/>
          <w:b/>
          <w:sz w:val="24"/>
          <w:szCs w:val="24"/>
        </w:rPr>
        <w:t>EXPERIENCE</w:t>
      </w:r>
    </w:p>
    <w:p w:rsidR="00734949" w:rsidRPr="008B4CA1" w:rsidRDefault="00734949" w:rsidP="00734949">
      <w:pPr>
        <w:rPr>
          <w:rFonts w:cstheme="minorHAnsi"/>
          <w:sz w:val="24"/>
          <w:szCs w:val="24"/>
        </w:rPr>
      </w:pPr>
      <w:r w:rsidRPr="008B4CA1">
        <w:rPr>
          <w:rFonts w:cstheme="minorHAnsi"/>
          <w:b/>
          <w:sz w:val="24"/>
          <w:szCs w:val="24"/>
        </w:rPr>
        <w:t xml:space="preserve">1999 – </w:t>
      </w:r>
      <w:r w:rsidR="007E1828" w:rsidRPr="008B4CA1">
        <w:rPr>
          <w:rFonts w:cstheme="minorHAnsi"/>
          <w:b/>
          <w:sz w:val="24"/>
          <w:szCs w:val="24"/>
        </w:rPr>
        <w:t>2011</w:t>
      </w:r>
      <w:r w:rsidR="007E1828" w:rsidRPr="008B4CA1">
        <w:rPr>
          <w:rFonts w:cstheme="minorHAnsi"/>
          <w:sz w:val="24"/>
          <w:szCs w:val="24"/>
        </w:rPr>
        <w:tab/>
      </w:r>
      <w:r w:rsidRPr="008B4CA1">
        <w:rPr>
          <w:rFonts w:cstheme="minorHAnsi"/>
          <w:sz w:val="24"/>
          <w:szCs w:val="24"/>
        </w:rPr>
        <w:t xml:space="preserve">  </w:t>
      </w:r>
      <w:r w:rsidRPr="008B4CA1">
        <w:rPr>
          <w:rFonts w:cstheme="minorHAnsi"/>
          <w:b/>
          <w:sz w:val="24"/>
          <w:szCs w:val="24"/>
        </w:rPr>
        <w:t>Assistant Professor and Music Librarian</w:t>
      </w:r>
      <w:r w:rsidRPr="008B4CA1">
        <w:rPr>
          <w:rFonts w:cstheme="minorHAnsi"/>
          <w:sz w:val="24"/>
          <w:szCs w:val="24"/>
        </w:rPr>
        <w:t xml:space="preserve">    </w:t>
      </w:r>
      <w:r w:rsidRPr="008B4CA1">
        <w:rPr>
          <w:rFonts w:cstheme="minorHAnsi"/>
          <w:b/>
          <w:sz w:val="24"/>
          <w:szCs w:val="24"/>
        </w:rPr>
        <w:t>Jenkins Music Library</w:t>
      </w:r>
      <w:r w:rsidRPr="008B4CA1">
        <w:rPr>
          <w:rFonts w:cstheme="minorHAnsi"/>
          <w:sz w:val="24"/>
          <w:szCs w:val="24"/>
        </w:rPr>
        <w:t xml:space="preserve">, Stetson University, DeLand, Florida </w:t>
      </w:r>
    </w:p>
    <w:p w:rsidR="00734949" w:rsidRPr="008B4CA1" w:rsidRDefault="00734949" w:rsidP="00734949">
      <w:pPr>
        <w:rPr>
          <w:rFonts w:cstheme="minorHAnsi"/>
          <w:sz w:val="24"/>
          <w:szCs w:val="24"/>
        </w:rPr>
      </w:pPr>
      <w:r w:rsidRPr="008B4CA1">
        <w:rPr>
          <w:rFonts w:cstheme="minorHAnsi"/>
          <w:sz w:val="24"/>
          <w:szCs w:val="24"/>
        </w:rPr>
        <w:t>Supervise and guide all operations of Jenkins Music Library.  Hire, supervise, train staff (1999-2008, one full-time, one part-time; beginning fall 2008, one part</w:t>
      </w:r>
      <w:r w:rsidR="007E1828" w:rsidRPr="008B4CA1">
        <w:rPr>
          <w:rFonts w:cstheme="minorHAnsi"/>
          <w:sz w:val="24"/>
          <w:szCs w:val="24"/>
        </w:rPr>
        <w:t>-</w:t>
      </w:r>
      <w:r w:rsidRPr="008B4CA1">
        <w:rPr>
          <w:rFonts w:cstheme="minorHAnsi"/>
          <w:sz w:val="24"/>
          <w:szCs w:val="24"/>
        </w:rPr>
        <w:t xml:space="preserve">time staff assistant), student assistants.  Supervise budget allocations for Music Library. </w:t>
      </w:r>
    </w:p>
    <w:p w:rsidR="00734949" w:rsidRPr="008B4CA1" w:rsidRDefault="00734949" w:rsidP="00734949">
      <w:pPr>
        <w:rPr>
          <w:rFonts w:cstheme="minorHAnsi"/>
          <w:sz w:val="24"/>
          <w:szCs w:val="24"/>
        </w:rPr>
      </w:pPr>
      <w:r w:rsidRPr="008B4CA1">
        <w:rPr>
          <w:rFonts w:cstheme="minorHAnsi"/>
          <w:sz w:val="24"/>
          <w:szCs w:val="24"/>
        </w:rPr>
        <w:t xml:space="preserve">Develop and maintain Music Library’s collections to support curriculum of   School of Music and NASM accreditation standards.  Evaluate collection for additions and withdrawals.  Solicit requests from faculty and students.  Refer orders to main library for acquisition.  Evaluate gift collections.  Serve as liaison with donors to Music Library.  Evaluate online resources.  </w:t>
      </w:r>
    </w:p>
    <w:p w:rsidR="00734949" w:rsidRPr="008B4CA1" w:rsidRDefault="00734949" w:rsidP="00734949">
      <w:pPr>
        <w:rPr>
          <w:rFonts w:cstheme="minorHAnsi"/>
          <w:sz w:val="24"/>
          <w:szCs w:val="24"/>
        </w:rPr>
      </w:pPr>
      <w:r w:rsidRPr="008B4CA1">
        <w:rPr>
          <w:rFonts w:cstheme="minorHAnsi"/>
          <w:sz w:val="24"/>
          <w:szCs w:val="24"/>
        </w:rPr>
        <w:t xml:space="preserve">Provide reference assistance to students, faculty, staff, and community members.  Serve as primary reference librarian on campus for music subjects.  Offer bibliographic instruction sessions to faculty and students. </w:t>
      </w:r>
    </w:p>
    <w:p w:rsidR="00734949" w:rsidRPr="008B4CA1" w:rsidRDefault="00734949" w:rsidP="00734949">
      <w:pPr>
        <w:rPr>
          <w:rFonts w:cstheme="minorHAnsi"/>
          <w:sz w:val="24"/>
          <w:szCs w:val="24"/>
        </w:rPr>
      </w:pPr>
      <w:r w:rsidRPr="008B4CA1">
        <w:rPr>
          <w:rFonts w:cstheme="minorHAnsi"/>
          <w:sz w:val="24"/>
          <w:szCs w:val="24"/>
        </w:rPr>
        <w:t xml:space="preserve">1999-2004: download bibliographic records from OCLC for music materials; create temporary records for scores and sound recordings on order.  1999-current: select method of binding and preservation for music materials.  Serve as resource librarian for other catalogers working with music materials. </w:t>
      </w:r>
    </w:p>
    <w:p w:rsidR="00734949" w:rsidRPr="008B4CA1" w:rsidRDefault="00734949" w:rsidP="00734949">
      <w:pPr>
        <w:rPr>
          <w:rFonts w:cstheme="minorHAnsi"/>
          <w:sz w:val="24"/>
          <w:szCs w:val="24"/>
        </w:rPr>
      </w:pPr>
      <w:r w:rsidRPr="008B4CA1">
        <w:rPr>
          <w:rFonts w:cstheme="minorHAnsi"/>
          <w:sz w:val="24"/>
          <w:szCs w:val="24"/>
        </w:rPr>
        <w:t xml:space="preserve">Supervise of Circulation and Reserve functions.  Train staff and student assistants. Maintain accuracy of record-keeping.  Supervise maintenance of public stacks and restricted areas to ensure that materials are kept in classification order. </w:t>
      </w:r>
    </w:p>
    <w:p w:rsidR="00734949" w:rsidRPr="008B4CA1" w:rsidRDefault="00734949" w:rsidP="00734949">
      <w:pPr>
        <w:rPr>
          <w:rFonts w:cstheme="minorHAnsi"/>
          <w:sz w:val="24"/>
          <w:szCs w:val="24"/>
        </w:rPr>
      </w:pPr>
      <w:r w:rsidRPr="008B4CA1">
        <w:rPr>
          <w:rFonts w:cstheme="minorHAnsi"/>
          <w:sz w:val="24"/>
          <w:szCs w:val="24"/>
        </w:rPr>
        <w:lastRenderedPageBreak/>
        <w:t xml:space="preserve">Proofread and edit School of Music programs.  Supervise Music Listening Lab.  2002-2008: supervise Presser Music Lab and student assistants; work with IT’s Mac technician to ensure successful operation of Lab.  1999-current: supervise entry into local online catalog for local recitals done by faculty, students, and guest performers.  Attend School of Music faculty meetings.     Current research interests:  music reference, bibliographic instruction, music web pages, standards and style of printed programs for music performances, pianists and pianism. </w:t>
      </w:r>
    </w:p>
    <w:p w:rsidR="007E1828" w:rsidRPr="008B4CA1" w:rsidRDefault="007E1828" w:rsidP="007E1828">
      <w:pPr>
        <w:rPr>
          <w:rFonts w:cstheme="minorHAnsi"/>
          <w:b/>
          <w:sz w:val="24"/>
          <w:szCs w:val="24"/>
        </w:rPr>
      </w:pPr>
      <w:r w:rsidRPr="008B4CA1">
        <w:rPr>
          <w:rFonts w:cstheme="minorHAnsi"/>
          <w:b/>
          <w:sz w:val="24"/>
          <w:szCs w:val="24"/>
        </w:rPr>
        <w:t>2011</w:t>
      </w:r>
      <w:r w:rsidR="008B4CA1" w:rsidRPr="008B4CA1">
        <w:rPr>
          <w:rFonts w:cstheme="minorHAnsi"/>
          <w:b/>
          <w:sz w:val="24"/>
          <w:szCs w:val="24"/>
        </w:rPr>
        <w:t xml:space="preserve"> – </w:t>
      </w:r>
      <w:r w:rsidRPr="008B4CA1">
        <w:rPr>
          <w:rFonts w:cstheme="minorHAnsi"/>
          <w:b/>
          <w:sz w:val="24"/>
          <w:szCs w:val="24"/>
        </w:rPr>
        <w:t>current</w:t>
      </w:r>
      <w:r w:rsidR="008B4CA1" w:rsidRPr="008B4CA1">
        <w:rPr>
          <w:rFonts w:cstheme="minorHAnsi"/>
          <w:b/>
          <w:sz w:val="24"/>
          <w:szCs w:val="24"/>
        </w:rPr>
        <w:tab/>
      </w:r>
      <w:r w:rsidRPr="008B4CA1">
        <w:rPr>
          <w:rFonts w:cstheme="minorHAnsi"/>
          <w:sz w:val="24"/>
          <w:szCs w:val="24"/>
        </w:rPr>
        <w:t xml:space="preserve">  </w:t>
      </w:r>
      <w:r w:rsidRPr="008B4CA1">
        <w:rPr>
          <w:rFonts w:cstheme="minorHAnsi"/>
          <w:b/>
          <w:sz w:val="24"/>
          <w:szCs w:val="24"/>
        </w:rPr>
        <w:t>Music Specialist and Research Librarian, duPont-Ball Library</w:t>
      </w:r>
    </w:p>
    <w:p w:rsidR="007E1828" w:rsidRPr="008B4CA1" w:rsidRDefault="0078319F" w:rsidP="007E1828">
      <w:pPr>
        <w:rPr>
          <w:rFonts w:cstheme="minorHAnsi"/>
          <w:sz w:val="24"/>
          <w:szCs w:val="24"/>
        </w:rPr>
      </w:pPr>
      <w:r w:rsidRPr="008B4CA1">
        <w:rPr>
          <w:rFonts w:cstheme="minorHAnsi"/>
          <w:sz w:val="24"/>
          <w:szCs w:val="24"/>
        </w:rPr>
        <w:t>After Jenkins Music Library moved to duPont-Ball Library, joined the team of reference librarians and provide reference service in all subjects, in addition to collection development in music, cataloging, teaching information literacy classes in music, and creating research guides online.</w:t>
      </w:r>
    </w:p>
    <w:p w:rsidR="00734949" w:rsidRPr="008B4CA1" w:rsidRDefault="00734949" w:rsidP="00734949">
      <w:pPr>
        <w:rPr>
          <w:rFonts w:cstheme="minorHAnsi"/>
          <w:sz w:val="24"/>
          <w:szCs w:val="24"/>
        </w:rPr>
      </w:pPr>
      <w:r w:rsidRPr="008B4CA1">
        <w:rPr>
          <w:rFonts w:cstheme="minorHAnsi"/>
          <w:b/>
          <w:sz w:val="24"/>
          <w:szCs w:val="24"/>
        </w:rPr>
        <w:t xml:space="preserve">1987 – 1999  </w:t>
      </w:r>
      <w:r w:rsidR="008B4CA1" w:rsidRPr="008B4CA1">
        <w:rPr>
          <w:rFonts w:cstheme="minorHAnsi"/>
          <w:b/>
          <w:sz w:val="24"/>
          <w:szCs w:val="24"/>
        </w:rPr>
        <w:tab/>
      </w:r>
      <w:r w:rsidRPr="008B4CA1">
        <w:rPr>
          <w:rFonts w:cstheme="minorHAnsi"/>
          <w:b/>
          <w:sz w:val="24"/>
          <w:szCs w:val="24"/>
        </w:rPr>
        <w:t>Librarian for Art, Music, Theatre and Modern Languages</w:t>
      </w:r>
      <w:r w:rsidRPr="008B4CA1">
        <w:rPr>
          <w:rFonts w:cstheme="minorHAnsi"/>
          <w:sz w:val="24"/>
          <w:szCs w:val="24"/>
        </w:rPr>
        <w:t xml:space="preserve">    Longwood College (now University), Farmville, Virginia </w:t>
      </w:r>
    </w:p>
    <w:p w:rsidR="00734949" w:rsidRPr="008B4CA1" w:rsidRDefault="00734949" w:rsidP="00734949">
      <w:pPr>
        <w:rPr>
          <w:rFonts w:cstheme="minorHAnsi"/>
          <w:sz w:val="24"/>
          <w:szCs w:val="24"/>
        </w:rPr>
      </w:pPr>
      <w:r w:rsidRPr="008B4CA1">
        <w:rPr>
          <w:rFonts w:cstheme="minorHAnsi"/>
          <w:sz w:val="24"/>
          <w:szCs w:val="24"/>
        </w:rPr>
        <w:t xml:space="preserve"> Provided reference service in all subject areas, including reference desk duty twenty hours per week and rotating weekend duties.  Provided bibliographic instruction in all subjects, specializing in arts and languages. Worked with faculty liaisons in arts and language departments.  Created reference bibliographies. Performed original and copy cataloging of music scores and sound recordings.  Supervised part-time staff and student assistants in cataloging.  Attended college, library, and departmental faculty meetings.  Served on college committees.  Attended national, regional, and local conferences in librarianship.  Attended workshops.  Performed in music department performances. </w:t>
      </w:r>
    </w:p>
    <w:p w:rsidR="00734949" w:rsidRPr="008B4CA1" w:rsidRDefault="00734949" w:rsidP="00734949">
      <w:pPr>
        <w:rPr>
          <w:rFonts w:cstheme="minorHAnsi"/>
          <w:sz w:val="24"/>
          <w:szCs w:val="24"/>
        </w:rPr>
      </w:pPr>
      <w:r w:rsidRPr="008B4CA1">
        <w:rPr>
          <w:rFonts w:cstheme="minorHAnsi"/>
          <w:sz w:val="24"/>
          <w:szCs w:val="24"/>
        </w:rPr>
        <w:t xml:space="preserve"> </w:t>
      </w:r>
      <w:r w:rsidRPr="008B4CA1">
        <w:rPr>
          <w:rFonts w:cstheme="minorHAnsi"/>
          <w:b/>
          <w:sz w:val="24"/>
          <w:szCs w:val="24"/>
        </w:rPr>
        <w:t xml:space="preserve">1985 – 1987  </w:t>
      </w:r>
      <w:r w:rsidR="008B4CA1" w:rsidRPr="008B4CA1">
        <w:rPr>
          <w:rFonts w:cstheme="minorHAnsi"/>
          <w:b/>
          <w:sz w:val="24"/>
          <w:szCs w:val="24"/>
        </w:rPr>
        <w:tab/>
      </w:r>
      <w:r w:rsidRPr="008B4CA1">
        <w:rPr>
          <w:rFonts w:cstheme="minorHAnsi"/>
          <w:b/>
          <w:sz w:val="24"/>
          <w:szCs w:val="24"/>
        </w:rPr>
        <w:t>Law Librarian, Woods, Rogers &amp; Hazlegrove,</w:t>
      </w:r>
      <w:r w:rsidRPr="008B4CA1">
        <w:rPr>
          <w:rFonts w:cstheme="minorHAnsi"/>
          <w:sz w:val="24"/>
          <w:szCs w:val="24"/>
        </w:rPr>
        <w:t xml:space="preserve"> Roanoke,</w:t>
      </w:r>
      <w:r w:rsidR="007E1828" w:rsidRPr="008B4CA1">
        <w:rPr>
          <w:rFonts w:cstheme="minorHAnsi"/>
          <w:sz w:val="24"/>
          <w:szCs w:val="24"/>
        </w:rPr>
        <w:t xml:space="preserve"> </w:t>
      </w:r>
      <w:r w:rsidRPr="008B4CA1">
        <w:rPr>
          <w:rFonts w:cstheme="minorHAnsi"/>
          <w:sz w:val="24"/>
          <w:szCs w:val="24"/>
        </w:rPr>
        <w:t xml:space="preserve">Virginia </w:t>
      </w:r>
    </w:p>
    <w:p w:rsidR="00734949" w:rsidRPr="008B4CA1" w:rsidRDefault="00734949" w:rsidP="00734949">
      <w:pPr>
        <w:rPr>
          <w:rFonts w:cstheme="minorHAnsi"/>
          <w:sz w:val="24"/>
          <w:szCs w:val="24"/>
        </w:rPr>
      </w:pPr>
      <w:r w:rsidRPr="008B4CA1">
        <w:rPr>
          <w:rFonts w:cstheme="minorHAnsi"/>
          <w:sz w:val="24"/>
          <w:szCs w:val="24"/>
        </w:rPr>
        <w:t xml:space="preserve"> Provided acquisitions, cataloging, reference, interlibrary loan services.  Provided client-billed database searching.  Supervised filing of loose-leaf services.  Supervised part-time library staff.  Planned and implemented merger of two corporate law firms’ library collections, including move of materials and changes in billing and subscriptions.   </w:t>
      </w:r>
    </w:p>
    <w:p w:rsidR="00734949" w:rsidRPr="008B4CA1" w:rsidRDefault="00734949" w:rsidP="00734949">
      <w:pPr>
        <w:rPr>
          <w:rFonts w:cstheme="minorHAnsi"/>
          <w:sz w:val="24"/>
          <w:szCs w:val="24"/>
        </w:rPr>
      </w:pPr>
      <w:r w:rsidRPr="008B4CA1">
        <w:rPr>
          <w:rFonts w:cstheme="minorHAnsi"/>
          <w:sz w:val="24"/>
          <w:szCs w:val="24"/>
        </w:rPr>
        <w:t xml:space="preserve"> </w:t>
      </w:r>
      <w:r w:rsidRPr="008B4CA1">
        <w:rPr>
          <w:rFonts w:cstheme="minorHAnsi"/>
          <w:b/>
          <w:sz w:val="24"/>
          <w:szCs w:val="24"/>
        </w:rPr>
        <w:t xml:space="preserve">1982 – 1984  </w:t>
      </w:r>
      <w:r w:rsidR="008B4CA1" w:rsidRPr="008B4CA1">
        <w:rPr>
          <w:rFonts w:cstheme="minorHAnsi"/>
          <w:b/>
          <w:sz w:val="24"/>
          <w:szCs w:val="24"/>
        </w:rPr>
        <w:tab/>
      </w:r>
      <w:r w:rsidRPr="008B4CA1">
        <w:rPr>
          <w:rFonts w:cstheme="minorHAnsi"/>
          <w:b/>
          <w:sz w:val="24"/>
          <w:szCs w:val="24"/>
        </w:rPr>
        <w:t>Engineering Librarian, Drive Systems Division, General Electric Co.</w:t>
      </w:r>
      <w:r w:rsidRPr="008B4CA1">
        <w:rPr>
          <w:rFonts w:cstheme="minorHAnsi"/>
          <w:sz w:val="24"/>
          <w:szCs w:val="24"/>
        </w:rPr>
        <w:t xml:space="preserve">, Salem, Virginia </w:t>
      </w:r>
    </w:p>
    <w:p w:rsidR="00734949" w:rsidRPr="008B4CA1" w:rsidRDefault="00734949" w:rsidP="00734949">
      <w:pPr>
        <w:rPr>
          <w:rFonts w:cstheme="minorHAnsi"/>
          <w:sz w:val="24"/>
          <w:szCs w:val="24"/>
        </w:rPr>
      </w:pPr>
      <w:r w:rsidRPr="008B4CA1">
        <w:rPr>
          <w:rFonts w:cstheme="minorHAnsi"/>
          <w:sz w:val="24"/>
          <w:szCs w:val="24"/>
        </w:rPr>
        <w:t xml:space="preserve"> Provided cataloging, reference services, and online database searching for engineering firm. </w:t>
      </w:r>
    </w:p>
    <w:p w:rsidR="00734949" w:rsidRPr="008B4CA1" w:rsidRDefault="00734949" w:rsidP="00734949">
      <w:pPr>
        <w:rPr>
          <w:rFonts w:cstheme="minorHAnsi"/>
          <w:sz w:val="24"/>
          <w:szCs w:val="24"/>
        </w:rPr>
      </w:pPr>
      <w:r w:rsidRPr="008B4CA1">
        <w:rPr>
          <w:rFonts w:cstheme="minorHAnsi"/>
          <w:sz w:val="24"/>
          <w:szCs w:val="24"/>
        </w:rPr>
        <w:t xml:space="preserve"> </w:t>
      </w:r>
      <w:r w:rsidRPr="008B4CA1">
        <w:rPr>
          <w:rFonts w:cstheme="minorHAnsi"/>
          <w:b/>
          <w:sz w:val="24"/>
          <w:szCs w:val="24"/>
        </w:rPr>
        <w:t xml:space="preserve">1979 – 1981  </w:t>
      </w:r>
      <w:r w:rsidR="008B4CA1" w:rsidRPr="008B4CA1">
        <w:rPr>
          <w:rFonts w:cstheme="minorHAnsi"/>
          <w:b/>
          <w:sz w:val="24"/>
          <w:szCs w:val="24"/>
        </w:rPr>
        <w:tab/>
      </w:r>
      <w:r w:rsidRPr="008B4CA1">
        <w:rPr>
          <w:rFonts w:cstheme="minorHAnsi"/>
          <w:b/>
          <w:sz w:val="24"/>
          <w:szCs w:val="24"/>
        </w:rPr>
        <w:t>Cataloger, Fishburn Library, Hollins College</w:t>
      </w:r>
      <w:r w:rsidRPr="008B4CA1">
        <w:rPr>
          <w:rFonts w:cstheme="minorHAnsi"/>
          <w:sz w:val="24"/>
          <w:szCs w:val="24"/>
        </w:rPr>
        <w:t xml:space="preserve"> (now University)  Hollins College, Virginia </w:t>
      </w:r>
    </w:p>
    <w:p w:rsidR="00734949" w:rsidRPr="008B4CA1" w:rsidRDefault="00734949" w:rsidP="00734949">
      <w:pPr>
        <w:rPr>
          <w:rFonts w:cstheme="minorHAnsi"/>
          <w:sz w:val="24"/>
          <w:szCs w:val="24"/>
        </w:rPr>
      </w:pPr>
      <w:r w:rsidRPr="008B4CA1">
        <w:rPr>
          <w:rFonts w:cstheme="minorHAnsi"/>
          <w:sz w:val="24"/>
          <w:szCs w:val="24"/>
        </w:rPr>
        <w:t xml:space="preserve"> Cataloged materials in all formats and subject areas.  Supervised student assistants in cataloging. </w:t>
      </w:r>
    </w:p>
    <w:p w:rsidR="00734949" w:rsidRPr="008B4CA1" w:rsidRDefault="00734949" w:rsidP="00734949">
      <w:pPr>
        <w:rPr>
          <w:rFonts w:cstheme="minorHAnsi"/>
          <w:sz w:val="24"/>
          <w:szCs w:val="24"/>
        </w:rPr>
      </w:pPr>
      <w:r w:rsidRPr="008B4CA1">
        <w:rPr>
          <w:rFonts w:cstheme="minorHAnsi"/>
          <w:sz w:val="24"/>
          <w:szCs w:val="24"/>
        </w:rPr>
        <w:t xml:space="preserve"> </w:t>
      </w:r>
      <w:r w:rsidRPr="008B4CA1">
        <w:rPr>
          <w:rFonts w:cstheme="minorHAnsi"/>
          <w:b/>
          <w:sz w:val="24"/>
          <w:szCs w:val="24"/>
        </w:rPr>
        <w:t xml:space="preserve">1978 – 1979  </w:t>
      </w:r>
      <w:r w:rsidR="008B4CA1" w:rsidRPr="008B4CA1">
        <w:rPr>
          <w:rFonts w:cstheme="minorHAnsi"/>
          <w:b/>
          <w:sz w:val="24"/>
          <w:szCs w:val="24"/>
        </w:rPr>
        <w:tab/>
      </w:r>
      <w:r w:rsidRPr="008B4CA1">
        <w:rPr>
          <w:rFonts w:cstheme="minorHAnsi"/>
          <w:b/>
          <w:sz w:val="24"/>
          <w:szCs w:val="24"/>
        </w:rPr>
        <w:t>Music Cataloger, College-Conservatory of Music, University of  Cincinnati</w:t>
      </w:r>
      <w:r w:rsidRPr="008B4CA1">
        <w:rPr>
          <w:rFonts w:cstheme="minorHAnsi"/>
          <w:sz w:val="24"/>
          <w:szCs w:val="24"/>
        </w:rPr>
        <w:t xml:space="preserve">, Cincinnati, Ohio </w:t>
      </w:r>
    </w:p>
    <w:p w:rsidR="00734949" w:rsidRPr="008B4CA1" w:rsidRDefault="00734949" w:rsidP="00734949">
      <w:pPr>
        <w:rPr>
          <w:rFonts w:cstheme="minorHAnsi"/>
          <w:sz w:val="24"/>
          <w:szCs w:val="24"/>
        </w:rPr>
      </w:pPr>
      <w:r w:rsidRPr="008B4CA1">
        <w:rPr>
          <w:rFonts w:cstheme="minorHAnsi"/>
          <w:sz w:val="24"/>
          <w:szCs w:val="24"/>
        </w:rPr>
        <w:t xml:space="preserve"> Provided original cataloging of music scores.  Supervised staff copy cataloger and student assistants. </w:t>
      </w:r>
    </w:p>
    <w:p w:rsidR="00734949" w:rsidRPr="008B4CA1" w:rsidRDefault="00734949" w:rsidP="00734949">
      <w:pPr>
        <w:rPr>
          <w:rFonts w:cstheme="minorHAnsi"/>
          <w:sz w:val="24"/>
          <w:szCs w:val="24"/>
        </w:rPr>
      </w:pPr>
      <w:r w:rsidRPr="008B4CA1">
        <w:rPr>
          <w:rFonts w:cstheme="minorHAnsi"/>
          <w:sz w:val="24"/>
          <w:szCs w:val="24"/>
        </w:rPr>
        <w:t xml:space="preserve"> </w:t>
      </w:r>
      <w:r w:rsidRPr="008B4CA1">
        <w:rPr>
          <w:rFonts w:cstheme="minorHAnsi"/>
          <w:b/>
          <w:sz w:val="24"/>
          <w:szCs w:val="24"/>
        </w:rPr>
        <w:t xml:space="preserve">1976 – 1979  </w:t>
      </w:r>
      <w:r w:rsidR="008B4CA1" w:rsidRPr="008B4CA1">
        <w:rPr>
          <w:rFonts w:cstheme="minorHAnsi"/>
          <w:b/>
          <w:sz w:val="24"/>
          <w:szCs w:val="24"/>
        </w:rPr>
        <w:tab/>
      </w:r>
      <w:r w:rsidRPr="008B4CA1">
        <w:rPr>
          <w:rFonts w:cstheme="minorHAnsi"/>
          <w:b/>
          <w:sz w:val="24"/>
          <w:szCs w:val="24"/>
        </w:rPr>
        <w:t>Cataloger, Indiana University Libraries</w:t>
      </w:r>
      <w:r w:rsidRPr="008B4CA1">
        <w:rPr>
          <w:rFonts w:cstheme="minorHAnsi"/>
          <w:sz w:val="24"/>
          <w:szCs w:val="24"/>
        </w:rPr>
        <w:t xml:space="preserve">, Bloomington, Indiana </w:t>
      </w:r>
    </w:p>
    <w:p w:rsidR="00734949" w:rsidRPr="008B4CA1" w:rsidRDefault="00734949" w:rsidP="00734949">
      <w:pPr>
        <w:rPr>
          <w:rFonts w:cstheme="minorHAnsi"/>
          <w:sz w:val="24"/>
          <w:szCs w:val="24"/>
        </w:rPr>
      </w:pPr>
      <w:r w:rsidRPr="008B4CA1">
        <w:rPr>
          <w:rFonts w:cstheme="minorHAnsi"/>
          <w:sz w:val="24"/>
          <w:szCs w:val="24"/>
        </w:rPr>
        <w:t xml:space="preserve"> Performed copy cataloging of monographs in all subjects.  Worked as part of   cataloging team to change catalog entries to match standard (Library of  Congress) format in preparation for transition from local cataloging and card  production to shared cataloging utility (OCLC).  </w:t>
      </w:r>
    </w:p>
    <w:p w:rsidR="00734949" w:rsidRPr="008B4CA1" w:rsidRDefault="007E1828" w:rsidP="00734949">
      <w:pPr>
        <w:rPr>
          <w:rFonts w:cstheme="minorHAnsi"/>
          <w:sz w:val="24"/>
          <w:szCs w:val="24"/>
        </w:rPr>
      </w:pPr>
      <w:r w:rsidRPr="008B4CA1">
        <w:rPr>
          <w:rFonts w:cstheme="minorHAnsi"/>
          <w:b/>
          <w:sz w:val="24"/>
          <w:szCs w:val="24"/>
        </w:rPr>
        <w:t>PUBLICATIONS:</w:t>
      </w:r>
      <w:r w:rsidR="00734949" w:rsidRPr="008B4CA1">
        <w:rPr>
          <w:rFonts w:cstheme="minorHAnsi"/>
          <w:sz w:val="24"/>
          <w:szCs w:val="24"/>
        </w:rPr>
        <w:t xml:space="preserve"> </w:t>
      </w:r>
    </w:p>
    <w:p w:rsidR="0089324D" w:rsidRPr="008B4CA1" w:rsidRDefault="0089324D" w:rsidP="0089324D">
      <w:pPr>
        <w:ind w:left="1440"/>
        <w:rPr>
          <w:rFonts w:eastAsia="Calibri" w:cstheme="minorHAnsi"/>
          <w:b/>
          <w:sz w:val="24"/>
          <w:szCs w:val="24"/>
        </w:rPr>
      </w:pPr>
      <w:r w:rsidRPr="008B4CA1">
        <w:rPr>
          <w:rFonts w:eastAsia="Calibri" w:cstheme="minorHAnsi"/>
          <w:b/>
          <w:sz w:val="24"/>
          <w:szCs w:val="24"/>
        </w:rPr>
        <w:t xml:space="preserve">Kirkland, Laura N. and Wald, Jean.  </w:t>
      </w:r>
      <w:r w:rsidRPr="008B4CA1">
        <w:rPr>
          <w:rFonts w:eastAsia="Calibri" w:cstheme="minorHAnsi"/>
          <w:b/>
          <w:sz w:val="24"/>
          <w:szCs w:val="24"/>
          <w:u w:val="single"/>
        </w:rPr>
        <w:t xml:space="preserve">Assessing the Benefits of Contents Notes Enhancements for Digital Audio Resources </w:t>
      </w:r>
      <w:r w:rsidRPr="008B4CA1">
        <w:rPr>
          <w:rFonts w:eastAsia="Calibri" w:cstheme="minorHAnsi"/>
          <w:b/>
          <w:i/>
          <w:sz w:val="24"/>
          <w:szCs w:val="24"/>
        </w:rPr>
        <w:t>in</w:t>
      </w:r>
      <w:r w:rsidRPr="008B4CA1">
        <w:rPr>
          <w:rFonts w:eastAsia="Calibri" w:cstheme="minorHAnsi"/>
          <w:b/>
          <w:sz w:val="24"/>
          <w:szCs w:val="24"/>
        </w:rPr>
        <w:t xml:space="preserve"> </w:t>
      </w:r>
      <w:r w:rsidRPr="008B4CA1">
        <w:rPr>
          <w:rFonts w:eastAsia="Calibri" w:cstheme="minorHAnsi"/>
          <w:b/>
          <w:i/>
          <w:sz w:val="24"/>
          <w:szCs w:val="24"/>
        </w:rPr>
        <w:t>Cataloging &amp; Classification Quarterly, published online December 15, 2017.</w:t>
      </w:r>
      <w:r w:rsidRPr="008B4CA1">
        <w:rPr>
          <w:rFonts w:eastAsia="Calibri" w:cstheme="minorHAnsi"/>
          <w:b/>
          <w:sz w:val="24"/>
          <w:szCs w:val="24"/>
        </w:rPr>
        <w:t xml:space="preserve"> </w:t>
      </w:r>
    </w:p>
    <w:p w:rsidR="00712D1C" w:rsidRPr="008B4CA1" w:rsidRDefault="00712D1C" w:rsidP="00712D1C">
      <w:pPr>
        <w:pStyle w:val="NoSpacing"/>
        <w:ind w:left="1440"/>
        <w:rPr>
          <w:rFonts w:eastAsia="Calibri" w:cstheme="minorHAnsi"/>
          <w:b/>
          <w:sz w:val="24"/>
          <w:szCs w:val="24"/>
        </w:rPr>
      </w:pPr>
      <w:r w:rsidRPr="008B4CA1">
        <w:rPr>
          <w:rFonts w:cstheme="minorHAnsi"/>
          <w:sz w:val="24"/>
          <w:szCs w:val="24"/>
        </w:rPr>
        <w:t>McVicker, Mary F.</w:t>
      </w:r>
      <w:r w:rsidRPr="008B4CA1">
        <w:rPr>
          <w:rFonts w:cstheme="minorHAnsi"/>
          <w:b/>
          <w:sz w:val="24"/>
          <w:szCs w:val="24"/>
        </w:rPr>
        <w:t xml:space="preserve"> </w:t>
      </w:r>
      <w:r w:rsidRPr="008B4CA1">
        <w:rPr>
          <w:rFonts w:cstheme="minorHAnsi"/>
          <w:b/>
          <w:i/>
          <w:sz w:val="24"/>
          <w:szCs w:val="24"/>
          <w:u w:val="single"/>
        </w:rPr>
        <w:t>Women Opera Composers: Biographies from the 1500s to the 21</w:t>
      </w:r>
      <w:r w:rsidRPr="008B4CA1">
        <w:rPr>
          <w:rFonts w:cstheme="minorHAnsi"/>
          <w:b/>
          <w:i/>
          <w:sz w:val="24"/>
          <w:szCs w:val="24"/>
          <w:u w:val="single"/>
          <w:vertAlign w:val="superscript"/>
        </w:rPr>
        <w:t>st</w:t>
      </w:r>
      <w:r w:rsidRPr="008B4CA1">
        <w:rPr>
          <w:rFonts w:cstheme="minorHAnsi"/>
          <w:b/>
          <w:i/>
          <w:sz w:val="24"/>
          <w:szCs w:val="24"/>
          <w:u w:val="single"/>
        </w:rPr>
        <w:t xml:space="preserve"> Century</w:t>
      </w:r>
      <w:r w:rsidRPr="008B4CA1">
        <w:rPr>
          <w:rFonts w:cstheme="minorHAnsi"/>
          <w:sz w:val="24"/>
          <w:szCs w:val="24"/>
          <w:u w:val="single"/>
        </w:rPr>
        <w:t xml:space="preserve">. </w:t>
      </w:r>
      <w:r w:rsidRPr="008B4CA1">
        <w:rPr>
          <w:rFonts w:cstheme="minorHAnsi"/>
          <w:sz w:val="24"/>
          <w:szCs w:val="24"/>
        </w:rPr>
        <w:t>Jefferson, N.C.: McFarland &amp; Company, 2016</w:t>
      </w:r>
      <w:r w:rsidRPr="008B4CA1">
        <w:rPr>
          <w:rFonts w:eastAsia="Times New Roman" w:cstheme="minorHAnsi"/>
          <w:color w:val="000000"/>
          <w:sz w:val="24"/>
          <w:szCs w:val="24"/>
        </w:rPr>
        <w:t xml:space="preserve">), 274 pp. ISBN: 978-0-7864-9513-9 </w:t>
      </w:r>
      <w:r w:rsidRPr="008B4CA1">
        <w:rPr>
          <w:rFonts w:eastAsia="Times New Roman" w:cstheme="minorHAnsi"/>
          <w:sz w:val="24"/>
          <w:szCs w:val="24"/>
        </w:rPr>
        <w:t>(print). R</w:t>
      </w:r>
      <w:r w:rsidRPr="008B4CA1">
        <w:rPr>
          <w:rFonts w:cstheme="minorHAnsi"/>
          <w:sz w:val="24"/>
          <w:szCs w:val="24"/>
        </w:rPr>
        <w:t xml:space="preserve">eviewed in </w:t>
      </w:r>
      <w:r w:rsidRPr="008B4CA1">
        <w:rPr>
          <w:rFonts w:eastAsia="Times New Roman" w:cstheme="minorHAnsi"/>
          <w:b/>
          <w:i/>
          <w:iCs/>
          <w:sz w:val="24"/>
          <w:szCs w:val="24"/>
          <w:bdr w:val="none" w:sz="0" w:space="0" w:color="auto" w:frame="1"/>
        </w:rPr>
        <w:t xml:space="preserve">IAWM Journal: International Alliance for Women in Music, </w:t>
      </w:r>
      <w:r w:rsidRPr="008B4CA1">
        <w:rPr>
          <w:rFonts w:eastAsia="Times New Roman" w:cstheme="minorHAnsi"/>
          <w:b/>
          <w:iCs/>
          <w:sz w:val="24"/>
          <w:szCs w:val="24"/>
          <w:bdr w:val="none" w:sz="0" w:space="0" w:color="auto" w:frame="1"/>
        </w:rPr>
        <w:t>Vol. 23, No 2, pp 37-38. 2017.</w:t>
      </w:r>
    </w:p>
    <w:p w:rsidR="0089324D" w:rsidRPr="008B4CA1" w:rsidRDefault="0089324D" w:rsidP="00850A05">
      <w:pPr>
        <w:autoSpaceDE w:val="0"/>
        <w:autoSpaceDN w:val="0"/>
        <w:adjustRightInd w:val="0"/>
        <w:spacing w:line="240" w:lineRule="auto"/>
        <w:ind w:left="1440"/>
        <w:rPr>
          <w:rFonts w:cstheme="minorHAnsi"/>
          <w:b/>
          <w:iCs/>
          <w:sz w:val="24"/>
          <w:szCs w:val="24"/>
        </w:rPr>
      </w:pPr>
    </w:p>
    <w:p w:rsidR="0078319F" w:rsidRPr="008B4CA1" w:rsidRDefault="00850A05" w:rsidP="00850A05">
      <w:pPr>
        <w:autoSpaceDE w:val="0"/>
        <w:autoSpaceDN w:val="0"/>
        <w:adjustRightInd w:val="0"/>
        <w:spacing w:line="240" w:lineRule="auto"/>
        <w:ind w:left="1440"/>
        <w:rPr>
          <w:rFonts w:cstheme="minorHAnsi"/>
          <w:sz w:val="24"/>
          <w:szCs w:val="24"/>
        </w:rPr>
      </w:pPr>
      <w:r w:rsidRPr="008B4CA1">
        <w:rPr>
          <w:rFonts w:cstheme="minorHAnsi"/>
          <w:iCs/>
          <w:sz w:val="24"/>
          <w:szCs w:val="24"/>
        </w:rPr>
        <w:t>G</w:t>
      </w:r>
      <w:r w:rsidR="0078319F" w:rsidRPr="008B4CA1">
        <w:rPr>
          <w:rFonts w:cstheme="minorHAnsi"/>
          <w:iCs/>
          <w:sz w:val="24"/>
          <w:szCs w:val="24"/>
        </w:rPr>
        <w:t xml:space="preserve">ilbert, Ronnie. </w:t>
      </w:r>
      <w:r w:rsidR="0078319F" w:rsidRPr="008B4CA1">
        <w:rPr>
          <w:rFonts w:cstheme="minorHAnsi"/>
          <w:b/>
          <w:i/>
          <w:iCs/>
          <w:sz w:val="24"/>
          <w:szCs w:val="24"/>
          <w:u w:val="single"/>
        </w:rPr>
        <w:t>Ronnie Gilbert: A Radical Life in Song</w:t>
      </w:r>
      <w:r w:rsidRPr="008B4CA1">
        <w:rPr>
          <w:rFonts w:cstheme="minorHAnsi"/>
          <w:b/>
          <w:i/>
          <w:iCs/>
          <w:sz w:val="24"/>
          <w:szCs w:val="24"/>
          <w:u w:val="single"/>
        </w:rPr>
        <w:t>.</w:t>
      </w:r>
      <w:r w:rsidR="0078319F" w:rsidRPr="008B4CA1">
        <w:rPr>
          <w:rFonts w:cstheme="minorHAnsi"/>
          <w:b/>
          <w:i/>
          <w:iCs/>
          <w:sz w:val="24"/>
          <w:szCs w:val="24"/>
          <w:u w:val="single"/>
        </w:rPr>
        <w:t xml:space="preserve"> </w:t>
      </w:r>
      <w:r w:rsidR="0078319F" w:rsidRPr="008B4CA1">
        <w:rPr>
          <w:rFonts w:cstheme="minorHAnsi"/>
          <w:sz w:val="24"/>
          <w:szCs w:val="24"/>
        </w:rPr>
        <w:t xml:space="preserve">Oakland, CA: University of California Press, 2015, in </w:t>
      </w:r>
      <w:r w:rsidR="0078319F" w:rsidRPr="008B4CA1">
        <w:rPr>
          <w:rFonts w:cstheme="minorHAnsi"/>
          <w:b/>
          <w:i/>
          <w:sz w:val="24"/>
          <w:szCs w:val="24"/>
        </w:rPr>
        <w:t xml:space="preserve">Journal of the IAWM (International Alliance for Women in Music) </w:t>
      </w:r>
      <w:r w:rsidR="0078319F" w:rsidRPr="008B4CA1">
        <w:rPr>
          <w:rFonts w:cstheme="minorHAnsi"/>
          <w:b/>
          <w:sz w:val="24"/>
          <w:szCs w:val="24"/>
        </w:rPr>
        <w:t>Vol. 22, No. 2, p25-26</w:t>
      </w:r>
      <w:r w:rsidRPr="008B4CA1">
        <w:rPr>
          <w:rFonts w:cstheme="minorHAnsi"/>
          <w:b/>
          <w:sz w:val="24"/>
          <w:szCs w:val="24"/>
        </w:rPr>
        <w:t>. 2016</w:t>
      </w:r>
      <w:r w:rsidR="0078319F" w:rsidRPr="008B4CA1">
        <w:rPr>
          <w:rFonts w:cstheme="minorHAnsi"/>
          <w:b/>
          <w:sz w:val="24"/>
          <w:szCs w:val="24"/>
        </w:rPr>
        <w:t>.</w:t>
      </w:r>
    </w:p>
    <w:p w:rsidR="0078319F" w:rsidRPr="008B4CA1" w:rsidRDefault="00850A05" w:rsidP="00850A05">
      <w:pPr>
        <w:spacing w:after="200"/>
        <w:ind w:left="1440"/>
        <w:rPr>
          <w:rFonts w:cstheme="minorHAnsi"/>
          <w:b/>
          <w:color w:val="000000" w:themeColor="text1"/>
          <w:sz w:val="24"/>
          <w:szCs w:val="24"/>
        </w:rPr>
      </w:pPr>
      <w:r w:rsidRPr="008B4CA1">
        <w:rPr>
          <w:rFonts w:cstheme="minorHAnsi"/>
          <w:sz w:val="24"/>
          <w:szCs w:val="24"/>
        </w:rPr>
        <w:t>Brown, Kathy</w:t>
      </w:r>
      <w:r w:rsidRPr="008B4CA1">
        <w:rPr>
          <w:rFonts w:cstheme="minorHAnsi"/>
          <w:i/>
          <w:sz w:val="24"/>
          <w:szCs w:val="24"/>
        </w:rPr>
        <w:t xml:space="preserve">. </w:t>
      </w:r>
      <w:r w:rsidR="0078319F" w:rsidRPr="008B4CA1">
        <w:rPr>
          <w:rFonts w:eastAsia="Trebuchet MS" w:cstheme="minorHAnsi"/>
          <w:b/>
          <w:i/>
          <w:sz w:val="24"/>
          <w:szCs w:val="24"/>
          <w:u w:val="single"/>
        </w:rPr>
        <w:t>Lotte Lehmann in America: Her Legacy as Artist Teacher: with Commentaries from Her Master Classes</w:t>
      </w:r>
      <w:r w:rsidRPr="008B4CA1">
        <w:rPr>
          <w:rFonts w:eastAsia="Trebuchet MS" w:cstheme="minorHAnsi"/>
          <w:b/>
          <w:i/>
          <w:sz w:val="24"/>
          <w:szCs w:val="24"/>
          <w:u w:val="single"/>
        </w:rPr>
        <w:t>.</w:t>
      </w:r>
      <w:r w:rsidRPr="008B4CA1">
        <w:rPr>
          <w:rFonts w:eastAsia="Trebuchet MS" w:cstheme="minorHAnsi"/>
          <w:b/>
          <w:sz w:val="24"/>
          <w:szCs w:val="24"/>
          <w:u w:val="single"/>
        </w:rPr>
        <w:t xml:space="preserve"> </w:t>
      </w:r>
      <w:r w:rsidR="0078319F" w:rsidRPr="008B4CA1">
        <w:rPr>
          <w:rFonts w:eastAsia="Trebuchet MS" w:cstheme="minorHAnsi"/>
          <w:b/>
          <w:sz w:val="24"/>
          <w:szCs w:val="24"/>
        </w:rPr>
        <w:t xml:space="preserve"> </w:t>
      </w:r>
      <w:r w:rsidRPr="008B4CA1">
        <w:rPr>
          <w:rFonts w:eastAsia="Trebuchet MS" w:cstheme="minorHAnsi"/>
          <w:b/>
          <w:sz w:val="24"/>
          <w:szCs w:val="24"/>
        </w:rPr>
        <w:t>R</w:t>
      </w:r>
      <w:r w:rsidR="0078319F" w:rsidRPr="008B4CA1">
        <w:rPr>
          <w:rFonts w:eastAsia="Trebuchet MS" w:cstheme="minorHAnsi"/>
          <w:b/>
          <w:sz w:val="24"/>
          <w:szCs w:val="24"/>
        </w:rPr>
        <w:t>eview</w:t>
      </w:r>
      <w:r w:rsidRPr="008B4CA1">
        <w:rPr>
          <w:rFonts w:eastAsia="Trebuchet MS" w:cstheme="minorHAnsi"/>
          <w:b/>
          <w:sz w:val="24"/>
          <w:szCs w:val="24"/>
        </w:rPr>
        <w:t>ed</w:t>
      </w:r>
      <w:r w:rsidR="0078319F" w:rsidRPr="008B4CA1">
        <w:rPr>
          <w:rFonts w:eastAsia="Trebuchet MS" w:cstheme="minorHAnsi"/>
          <w:b/>
          <w:sz w:val="24"/>
          <w:szCs w:val="24"/>
        </w:rPr>
        <w:t xml:space="preserve"> in </w:t>
      </w:r>
      <w:r w:rsidR="0078319F" w:rsidRPr="008B4CA1">
        <w:rPr>
          <w:rFonts w:eastAsia="Times New Roman" w:cstheme="minorHAnsi"/>
          <w:b/>
          <w:iCs/>
          <w:sz w:val="24"/>
          <w:szCs w:val="24"/>
        </w:rPr>
        <w:t xml:space="preserve"> </w:t>
      </w:r>
      <w:r w:rsidR="0078319F" w:rsidRPr="008B4CA1">
        <w:rPr>
          <w:rFonts w:eastAsia="Times New Roman" w:cstheme="minorHAnsi"/>
          <w:b/>
          <w:i/>
          <w:iCs/>
          <w:sz w:val="24"/>
          <w:szCs w:val="24"/>
        </w:rPr>
        <w:t xml:space="preserve">IAWM Journal: International Alliance for Women in Music. </w:t>
      </w:r>
      <w:r w:rsidR="0078319F" w:rsidRPr="008B4CA1">
        <w:rPr>
          <w:rFonts w:cstheme="minorHAnsi"/>
          <w:b/>
          <w:sz w:val="24"/>
          <w:szCs w:val="24"/>
        </w:rPr>
        <w:t>Vol. 20, Issue 2, p. 36-37.</w:t>
      </w:r>
      <w:r w:rsidRPr="008B4CA1">
        <w:rPr>
          <w:rFonts w:cstheme="minorHAnsi"/>
          <w:b/>
          <w:sz w:val="24"/>
          <w:szCs w:val="24"/>
        </w:rPr>
        <w:t xml:space="preserve"> </w:t>
      </w:r>
      <w:r w:rsidRPr="008B4CA1">
        <w:rPr>
          <w:rFonts w:eastAsia="Times New Roman" w:cstheme="minorHAnsi"/>
          <w:b/>
          <w:iCs/>
          <w:sz w:val="24"/>
          <w:szCs w:val="24"/>
        </w:rPr>
        <w:t>2014.</w:t>
      </w:r>
    </w:p>
    <w:p w:rsidR="0078319F" w:rsidRPr="008B4CA1" w:rsidRDefault="00850A05" w:rsidP="0078319F">
      <w:pPr>
        <w:ind w:left="1440" w:firstLine="45"/>
        <w:rPr>
          <w:rFonts w:eastAsia="Trebuchet MS" w:cstheme="minorHAnsi"/>
          <w:b/>
          <w:sz w:val="24"/>
          <w:szCs w:val="24"/>
        </w:rPr>
      </w:pPr>
      <w:r w:rsidRPr="008B4CA1">
        <w:rPr>
          <w:rFonts w:eastAsia="Trebuchet MS" w:cstheme="minorHAnsi"/>
          <w:b/>
          <w:sz w:val="24"/>
          <w:szCs w:val="24"/>
        </w:rPr>
        <w:t xml:space="preserve">Debbi Dinkins, Laura Kirkland, and Jean Wald.  </w:t>
      </w:r>
      <w:r w:rsidR="0078319F" w:rsidRPr="008B4CA1">
        <w:rPr>
          <w:rFonts w:eastAsia="Trebuchet MS" w:cstheme="minorHAnsi"/>
          <w:b/>
          <w:i/>
          <w:sz w:val="24"/>
          <w:szCs w:val="24"/>
          <w:u w:val="single"/>
        </w:rPr>
        <w:t>An Uneasy but Powerful Alliance</w:t>
      </w:r>
      <w:r w:rsidRPr="008B4CA1">
        <w:rPr>
          <w:rFonts w:eastAsia="Trebuchet MS" w:cstheme="minorHAnsi"/>
          <w:b/>
          <w:sz w:val="24"/>
          <w:szCs w:val="24"/>
        </w:rPr>
        <w:t xml:space="preserve"> </w:t>
      </w:r>
      <w:r w:rsidRPr="008B4CA1">
        <w:rPr>
          <w:rFonts w:eastAsia="Trebuchet MS" w:cstheme="minorHAnsi"/>
          <w:b/>
          <w:i/>
          <w:sz w:val="24"/>
          <w:szCs w:val="24"/>
        </w:rPr>
        <w:t>in</w:t>
      </w:r>
      <w:r w:rsidR="0078319F" w:rsidRPr="008B4CA1">
        <w:rPr>
          <w:rFonts w:eastAsia="Trebuchet MS" w:cstheme="minorHAnsi"/>
          <w:b/>
          <w:sz w:val="24"/>
          <w:szCs w:val="24"/>
        </w:rPr>
        <w:t xml:space="preserve">   </w:t>
      </w:r>
      <w:r w:rsidR="0078319F" w:rsidRPr="008B4CA1">
        <w:rPr>
          <w:rFonts w:eastAsia="Trebuchet MS" w:cstheme="minorHAnsi"/>
          <w:b/>
          <w:i/>
          <w:sz w:val="24"/>
          <w:szCs w:val="24"/>
        </w:rPr>
        <w:t>International Journal of the Book</w:t>
      </w:r>
      <w:r w:rsidR="0078319F" w:rsidRPr="008B4CA1">
        <w:rPr>
          <w:rFonts w:eastAsia="Trebuchet MS" w:cstheme="minorHAnsi"/>
          <w:b/>
          <w:sz w:val="24"/>
          <w:szCs w:val="24"/>
        </w:rPr>
        <w:t>. 2014.</w:t>
      </w:r>
    </w:p>
    <w:p w:rsidR="0078319F" w:rsidRPr="008B4CA1" w:rsidRDefault="00850A05" w:rsidP="00850A05">
      <w:pPr>
        <w:spacing w:after="200" w:line="276" w:lineRule="auto"/>
        <w:ind w:left="1440"/>
        <w:rPr>
          <w:rFonts w:cstheme="minorHAnsi"/>
          <w:b/>
          <w:color w:val="000000" w:themeColor="text1"/>
          <w:sz w:val="24"/>
          <w:szCs w:val="24"/>
        </w:rPr>
      </w:pPr>
      <w:r w:rsidRPr="008B4CA1">
        <w:rPr>
          <w:rFonts w:cstheme="minorHAnsi"/>
          <w:sz w:val="24"/>
          <w:szCs w:val="24"/>
        </w:rPr>
        <w:t>Bickley, Tom and Monique Buzzarte, eds.</w:t>
      </w:r>
      <w:r w:rsidRPr="008B4CA1">
        <w:rPr>
          <w:rFonts w:cstheme="minorHAnsi"/>
          <w:b/>
          <w:sz w:val="24"/>
          <w:szCs w:val="24"/>
        </w:rPr>
        <w:t xml:space="preserve"> </w:t>
      </w:r>
      <w:r w:rsidR="0078319F" w:rsidRPr="008B4CA1">
        <w:rPr>
          <w:rFonts w:cstheme="minorHAnsi"/>
          <w:b/>
          <w:i/>
          <w:sz w:val="24"/>
          <w:szCs w:val="24"/>
          <w:u w:val="single"/>
        </w:rPr>
        <w:t>Anthology of Essays on Deep Listening</w:t>
      </w:r>
      <w:r w:rsidRPr="008B4CA1">
        <w:rPr>
          <w:rFonts w:cstheme="minorHAnsi"/>
          <w:b/>
          <w:i/>
          <w:sz w:val="24"/>
          <w:szCs w:val="24"/>
          <w:u w:val="single"/>
        </w:rPr>
        <w:t xml:space="preserve">. </w:t>
      </w:r>
      <w:r w:rsidRPr="008B4CA1">
        <w:rPr>
          <w:rFonts w:cstheme="minorHAnsi"/>
          <w:b/>
          <w:sz w:val="24"/>
          <w:szCs w:val="24"/>
        </w:rPr>
        <w:t>R</w:t>
      </w:r>
      <w:r w:rsidR="0078319F" w:rsidRPr="008B4CA1">
        <w:rPr>
          <w:rFonts w:eastAsia="Times New Roman" w:cstheme="minorHAnsi"/>
          <w:b/>
          <w:iCs/>
          <w:color w:val="000000"/>
          <w:sz w:val="24"/>
          <w:szCs w:val="24"/>
        </w:rPr>
        <w:t>eview</w:t>
      </w:r>
      <w:r w:rsidRPr="008B4CA1">
        <w:rPr>
          <w:rFonts w:eastAsia="Times New Roman" w:cstheme="minorHAnsi"/>
          <w:b/>
          <w:iCs/>
          <w:color w:val="000000"/>
          <w:sz w:val="24"/>
          <w:szCs w:val="24"/>
        </w:rPr>
        <w:t xml:space="preserve">ed in </w:t>
      </w:r>
      <w:r w:rsidR="0078319F" w:rsidRPr="008B4CA1">
        <w:rPr>
          <w:rFonts w:eastAsia="Times New Roman" w:cstheme="minorHAnsi"/>
          <w:b/>
          <w:iCs/>
          <w:color w:val="000000"/>
          <w:sz w:val="24"/>
          <w:szCs w:val="24"/>
        </w:rPr>
        <w:t xml:space="preserve">in </w:t>
      </w:r>
      <w:r w:rsidR="0078319F" w:rsidRPr="008B4CA1">
        <w:rPr>
          <w:rFonts w:eastAsia="Times New Roman" w:cstheme="minorHAnsi"/>
          <w:b/>
          <w:i/>
          <w:iCs/>
          <w:color w:val="000000"/>
          <w:sz w:val="24"/>
          <w:szCs w:val="24"/>
        </w:rPr>
        <w:t>IAWM Journal: International Alliance for Women in Music.</w:t>
      </w:r>
      <w:r w:rsidR="0078319F" w:rsidRPr="008B4CA1">
        <w:rPr>
          <w:rFonts w:cstheme="minorHAnsi"/>
          <w:b/>
          <w:sz w:val="24"/>
          <w:szCs w:val="24"/>
        </w:rPr>
        <w:t xml:space="preserve"> Vol. 19 Issue 1.</w:t>
      </w:r>
      <w:r w:rsidRPr="008B4CA1">
        <w:rPr>
          <w:rFonts w:cstheme="minorHAnsi"/>
          <w:b/>
          <w:sz w:val="24"/>
          <w:szCs w:val="24"/>
        </w:rPr>
        <w:t xml:space="preserve"> 2013.</w:t>
      </w:r>
    </w:p>
    <w:p w:rsidR="0078319F" w:rsidRPr="008B4CA1" w:rsidRDefault="00850A05" w:rsidP="00850A05">
      <w:pPr>
        <w:spacing w:after="200" w:line="276" w:lineRule="auto"/>
        <w:ind w:left="1440"/>
        <w:rPr>
          <w:rFonts w:eastAsia="Times New Roman" w:cstheme="minorHAnsi"/>
          <w:b/>
          <w:iCs/>
          <w:color w:val="000000"/>
          <w:sz w:val="24"/>
          <w:szCs w:val="24"/>
        </w:rPr>
      </w:pPr>
      <w:r w:rsidRPr="008B4CA1">
        <w:rPr>
          <w:rFonts w:eastAsia="Times New Roman" w:cstheme="minorHAnsi"/>
          <w:iCs/>
          <w:color w:val="000000"/>
          <w:sz w:val="24"/>
          <w:szCs w:val="24"/>
        </w:rPr>
        <w:t>Pierce, Alexandra.</w:t>
      </w:r>
      <w:r w:rsidRPr="008B4CA1">
        <w:rPr>
          <w:rFonts w:eastAsia="Times New Roman" w:cstheme="minorHAnsi"/>
          <w:b/>
          <w:iCs/>
          <w:color w:val="000000"/>
          <w:sz w:val="24"/>
          <w:szCs w:val="24"/>
        </w:rPr>
        <w:t xml:space="preserve"> </w:t>
      </w:r>
      <w:r w:rsidR="0078319F" w:rsidRPr="008B4CA1">
        <w:rPr>
          <w:rFonts w:eastAsia="Times New Roman" w:cstheme="minorHAnsi"/>
          <w:b/>
          <w:i/>
          <w:iCs/>
          <w:color w:val="000000"/>
          <w:sz w:val="24"/>
          <w:szCs w:val="24"/>
          <w:u w:val="single"/>
        </w:rPr>
        <w:t>Deepening Musical Performance through Movement: The Theory and Practice of Embodied Interpretation.</w:t>
      </w:r>
      <w:r w:rsidR="0078319F" w:rsidRPr="008B4CA1">
        <w:rPr>
          <w:rFonts w:eastAsia="Times New Roman" w:cstheme="minorHAnsi"/>
          <w:b/>
          <w:iCs/>
          <w:color w:val="000000"/>
          <w:sz w:val="24"/>
          <w:szCs w:val="24"/>
        </w:rPr>
        <w:t xml:space="preserve">   Bloomington: Indiana University Press, c2007</w:t>
      </w:r>
      <w:r w:rsidRPr="008B4CA1">
        <w:rPr>
          <w:rFonts w:eastAsia="Times New Roman" w:cstheme="minorHAnsi"/>
          <w:b/>
          <w:iCs/>
          <w:color w:val="000000"/>
          <w:sz w:val="24"/>
          <w:szCs w:val="24"/>
        </w:rPr>
        <w:t>.</w:t>
      </w:r>
      <w:r w:rsidR="0078319F" w:rsidRPr="008B4CA1">
        <w:rPr>
          <w:rFonts w:eastAsia="Times New Roman" w:cstheme="minorHAnsi"/>
          <w:b/>
          <w:iCs/>
          <w:color w:val="000000"/>
          <w:sz w:val="24"/>
          <w:szCs w:val="24"/>
        </w:rPr>
        <w:t xml:space="preserve"> </w:t>
      </w:r>
      <w:r w:rsidRPr="008B4CA1">
        <w:rPr>
          <w:rFonts w:eastAsia="Times New Roman" w:cstheme="minorHAnsi"/>
          <w:b/>
          <w:iCs/>
          <w:color w:val="000000"/>
          <w:sz w:val="24"/>
          <w:szCs w:val="24"/>
        </w:rPr>
        <w:t>R</w:t>
      </w:r>
      <w:r w:rsidR="0078319F" w:rsidRPr="008B4CA1">
        <w:rPr>
          <w:rFonts w:eastAsia="Times New Roman" w:cstheme="minorHAnsi"/>
          <w:b/>
          <w:iCs/>
          <w:color w:val="000000"/>
          <w:sz w:val="24"/>
          <w:szCs w:val="24"/>
        </w:rPr>
        <w:t>eview</w:t>
      </w:r>
      <w:r w:rsidRPr="008B4CA1">
        <w:rPr>
          <w:rFonts w:eastAsia="Times New Roman" w:cstheme="minorHAnsi"/>
          <w:b/>
          <w:iCs/>
          <w:color w:val="000000"/>
          <w:sz w:val="24"/>
          <w:szCs w:val="24"/>
        </w:rPr>
        <w:t>ed</w:t>
      </w:r>
      <w:r w:rsidR="0078319F" w:rsidRPr="008B4CA1">
        <w:rPr>
          <w:rFonts w:eastAsia="Times New Roman" w:cstheme="minorHAnsi"/>
          <w:b/>
          <w:iCs/>
          <w:color w:val="000000"/>
          <w:sz w:val="24"/>
          <w:szCs w:val="24"/>
        </w:rPr>
        <w:t xml:space="preserve"> in </w:t>
      </w:r>
      <w:r w:rsidR="0078319F" w:rsidRPr="008B4CA1">
        <w:rPr>
          <w:rFonts w:eastAsia="Times New Roman" w:cstheme="minorHAnsi"/>
          <w:b/>
          <w:i/>
          <w:iCs/>
          <w:color w:val="000000"/>
          <w:sz w:val="24"/>
          <w:szCs w:val="24"/>
        </w:rPr>
        <w:t>IAWM Journal: International Alliance for Women in Music,</w:t>
      </w:r>
      <w:r w:rsidR="0078319F" w:rsidRPr="008B4CA1">
        <w:rPr>
          <w:rFonts w:cstheme="minorHAnsi"/>
          <w:b/>
          <w:sz w:val="24"/>
          <w:szCs w:val="24"/>
        </w:rPr>
        <w:t xml:space="preserve"> 2011, Vol. 17 Issue 2, (</w:t>
      </w:r>
      <w:r w:rsidR="0078319F" w:rsidRPr="008B4CA1">
        <w:rPr>
          <w:rFonts w:eastAsia="Times New Roman" w:cstheme="minorHAnsi"/>
          <w:b/>
          <w:iCs/>
          <w:color w:val="000000"/>
          <w:sz w:val="24"/>
          <w:szCs w:val="24"/>
        </w:rPr>
        <w:t>published January 2012).</w:t>
      </w:r>
    </w:p>
    <w:p w:rsidR="00DF2E1E" w:rsidRPr="008B4CA1" w:rsidRDefault="0089324D" w:rsidP="0089324D">
      <w:pPr>
        <w:autoSpaceDE w:val="0"/>
        <w:autoSpaceDN w:val="0"/>
        <w:adjustRightInd w:val="0"/>
        <w:spacing w:after="0" w:line="240" w:lineRule="auto"/>
        <w:ind w:left="1440" w:firstLine="45"/>
        <w:rPr>
          <w:rFonts w:cstheme="minorHAnsi"/>
          <w:b/>
          <w:color w:val="000000" w:themeColor="text1"/>
          <w:sz w:val="24"/>
          <w:szCs w:val="24"/>
        </w:rPr>
      </w:pPr>
      <w:r w:rsidRPr="008B4CA1">
        <w:rPr>
          <w:rFonts w:eastAsia="Times New Roman" w:cstheme="minorHAnsi"/>
          <w:b/>
          <w:iCs/>
          <w:color w:val="000000"/>
          <w:sz w:val="24"/>
          <w:szCs w:val="24"/>
        </w:rPr>
        <w:t xml:space="preserve"> </w:t>
      </w:r>
      <w:r w:rsidR="00DF2E1E" w:rsidRPr="008B4CA1">
        <w:rPr>
          <w:rFonts w:eastAsia="Times New Roman" w:cstheme="minorHAnsi"/>
          <w:b/>
          <w:iCs/>
          <w:color w:val="000000"/>
          <w:sz w:val="24"/>
          <w:szCs w:val="24"/>
        </w:rPr>
        <w:t xml:space="preserve">“Integrating a Branch Music Library’s Collection into a Main Library: a Smooth Transition,” Breve Notes,  Newsletter, Southeast Chapter Music Library Association, No. 94, p. 16-17, January 2012. </w:t>
      </w:r>
    </w:p>
    <w:p w:rsidR="008B4CA1" w:rsidRPr="008B4CA1" w:rsidRDefault="008B4CA1" w:rsidP="0089324D">
      <w:pPr>
        <w:ind w:left="1440"/>
        <w:rPr>
          <w:rFonts w:cstheme="minorHAnsi"/>
          <w:b/>
          <w:sz w:val="24"/>
          <w:szCs w:val="24"/>
        </w:rPr>
      </w:pPr>
    </w:p>
    <w:p w:rsidR="00746DE9" w:rsidRPr="008B4CA1" w:rsidRDefault="0089324D" w:rsidP="0089324D">
      <w:pPr>
        <w:ind w:left="1440"/>
        <w:rPr>
          <w:rFonts w:cstheme="minorHAnsi"/>
          <w:sz w:val="24"/>
          <w:szCs w:val="24"/>
        </w:rPr>
      </w:pPr>
      <w:r w:rsidRPr="008B4CA1">
        <w:rPr>
          <w:rFonts w:cstheme="minorHAnsi"/>
          <w:b/>
          <w:sz w:val="24"/>
          <w:szCs w:val="24"/>
        </w:rPr>
        <w:t>Wald, Jean.</w:t>
      </w:r>
      <w:r w:rsidRPr="008B4CA1">
        <w:rPr>
          <w:rFonts w:cstheme="minorHAnsi"/>
          <w:sz w:val="24"/>
          <w:szCs w:val="24"/>
        </w:rPr>
        <w:t xml:space="preserve"> </w:t>
      </w:r>
      <w:r w:rsidR="00734949" w:rsidRPr="008B4CA1">
        <w:rPr>
          <w:rFonts w:cstheme="minorHAnsi"/>
          <w:b/>
          <w:i/>
          <w:sz w:val="24"/>
          <w:szCs w:val="24"/>
          <w:u w:val="single"/>
        </w:rPr>
        <w:t>Music Reference for the General Reference Librarian</w:t>
      </w:r>
      <w:r w:rsidRPr="008B4CA1">
        <w:rPr>
          <w:rFonts w:cstheme="minorHAnsi"/>
          <w:sz w:val="24"/>
          <w:szCs w:val="24"/>
        </w:rPr>
        <w:t xml:space="preserve"> </w:t>
      </w:r>
      <w:r w:rsidRPr="008B4CA1">
        <w:rPr>
          <w:rFonts w:cstheme="minorHAnsi"/>
          <w:b/>
          <w:i/>
          <w:sz w:val="24"/>
          <w:szCs w:val="24"/>
        </w:rPr>
        <w:t>in</w:t>
      </w:r>
      <w:r w:rsidR="00734949" w:rsidRPr="008B4CA1">
        <w:rPr>
          <w:rFonts w:cstheme="minorHAnsi"/>
          <w:b/>
          <w:i/>
          <w:sz w:val="24"/>
          <w:szCs w:val="24"/>
        </w:rPr>
        <w:t xml:space="preserve"> Music Reference and Services Quarterly. vol. 9, no. 1: 13-28.  2004</w:t>
      </w:r>
      <w:r w:rsidR="00734949" w:rsidRPr="008B4CA1">
        <w:rPr>
          <w:rFonts w:cstheme="minorHAnsi"/>
          <w:sz w:val="24"/>
          <w:szCs w:val="24"/>
        </w:rPr>
        <w:t xml:space="preserve"> [accepted in 2004 for publication as </w:t>
      </w:r>
      <w:r w:rsidR="00734949" w:rsidRPr="008B4CA1">
        <w:rPr>
          <w:rFonts w:cstheme="minorHAnsi"/>
          <w:b/>
          <w:sz w:val="24"/>
          <w:szCs w:val="24"/>
        </w:rPr>
        <w:t>Vol. 9, no. 2, Summer, 2005</w:t>
      </w:r>
      <w:r w:rsidR="00734949" w:rsidRPr="008B4CA1">
        <w:rPr>
          <w:rFonts w:cstheme="minorHAnsi"/>
          <w:sz w:val="24"/>
          <w:szCs w:val="24"/>
        </w:rPr>
        <w:t xml:space="preserve">; issue delayed until May, </w:t>
      </w:r>
      <w:r w:rsidR="00734949" w:rsidRPr="008B4CA1">
        <w:rPr>
          <w:rFonts w:cstheme="minorHAnsi"/>
          <w:b/>
          <w:sz w:val="24"/>
          <w:szCs w:val="24"/>
        </w:rPr>
        <w:t>2006</w:t>
      </w:r>
      <w:r w:rsidR="00734949" w:rsidRPr="008B4CA1">
        <w:rPr>
          <w:rFonts w:cstheme="minorHAnsi"/>
          <w:sz w:val="24"/>
          <w:szCs w:val="24"/>
        </w:rPr>
        <w:t>]</w:t>
      </w:r>
      <w:r w:rsidRPr="008B4CA1">
        <w:rPr>
          <w:rFonts w:cstheme="minorHAnsi"/>
          <w:sz w:val="24"/>
          <w:szCs w:val="24"/>
        </w:rPr>
        <w:t>.</w:t>
      </w:r>
      <w:r w:rsidR="00734949" w:rsidRPr="008B4CA1">
        <w:rPr>
          <w:rFonts w:cstheme="minorHAnsi"/>
          <w:sz w:val="24"/>
          <w:szCs w:val="24"/>
        </w:rPr>
        <w:t xml:space="preserve"> </w:t>
      </w:r>
    </w:p>
    <w:p w:rsidR="001B1D6D" w:rsidRPr="008B4CA1" w:rsidRDefault="0089324D" w:rsidP="0089324D">
      <w:pPr>
        <w:ind w:left="1440" w:firstLine="45"/>
        <w:rPr>
          <w:rFonts w:cstheme="minorHAnsi"/>
          <w:sz w:val="24"/>
          <w:szCs w:val="24"/>
        </w:rPr>
      </w:pPr>
      <w:r w:rsidRPr="008B4CA1">
        <w:rPr>
          <w:rFonts w:cstheme="minorHAnsi"/>
          <w:sz w:val="24"/>
          <w:szCs w:val="24"/>
        </w:rPr>
        <w:t xml:space="preserve">Heitmann, Christin, ed. </w:t>
      </w:r>
      <w:r w:rsidR="00734949" w:rsidRPr="008B4CA1">
        <w:rPr>
          <w:rFonts w:cstheme="minorHAnsi"/>
          <w:b/>
          <w:sz w:val="24"/>
          <w:szCs w:val="24"/>
          <w:u w:val="single"/>
        </w:rPr>
        <w:t>Louise Farrenc: Thematisch-bibliographisches Werkverzeichnis</w:t>
      </w:r>
      <w:r w:rsidR="00734949" w:rsidRPr="008B4CA1">
        <w:rPr>
          <w:rFonts w:cstheme="minorHAnsi"/>
          <w:sz w:val="24"/>
          <w:szCs w:val="24"/>
        </w:rPr>
        <w:t>.    Wilhelmshaven: Florian Noetzel Verlag, 2005.</w:t>
      </w:r>
      <w:r w:rsidRPr="008B4CA1">
        <w:rPr>
          <w:rFonts w:cstheme="minorHAnsi"/>
          <w:sz w:val="24"/>
          <w:szCs w:val="24"/>
        </w:rPr>
        <w:t xml:space="preserve"> </w:t>
      </w:r>
      <w:r w:rsidRPr="008B4CA1">
        <w:rPr>
          <w:rFonts w:cstheme="minorHAnsi"/>
          <w:b/>
          <w:sz w:val="24"/>
          <w:szCs w:val="24"/>
        </w:rPr>
        <w:t xml:space="preserve">Reviewed in </w:t>
      </w:r>
      <w:r w:rsidR="00734949" w:rsidRPr="008B4CA1">
        <w:rPr>
          <w:rFonts w:cstheme="minorHAnsi"/>
          <w:b/>
          <w:i/>
          <w:sz w:val="24"/>
          <w:szCs w:val="24"/>
        </w:rPr>
        <w:t>Journal of the IAWM (International Alliance for Women in Music</w:t>
      </w:r>
      <w:r w:rsidR="00734949" w:rsidRPr="008B4CA1">
        <w:rPr>
          <w:rFonts w:cstheme="minorHAnsi"/>
          <w:b/>
          <w:sz w:val="24"/>
          <w:szCs w:val="24"/>
        </w:rPr>
        <w:t>, vol. 12, no. 1: 41-42, 2006.</w:t>
      </w:r>
    </w:p>
    <w:p w:rsidR="001B1D6D" w:rsidRPr="008B4CA1" w:rsidRDefault="001B1D6D" w:rsidP="00734949">
      <w:pPr>
        <w:rPr>
          <w:rFonts w:cstheme="minorHAnsi"/>
          <w:sz w:val="24"/>
          <w:szCs w:val="24"/>
        </w:rPr>
      </w:pPr>
    </w:p>
    <w:p w:rsidR="00734949" w:rsidRPr="008B4CA1" w:rsidRDefault="001B1D6D" w:rsidP="00734949">
      <w:pPr>
        <w:rPr>
          <w:rFonts w:cstheme="minorHAnsi"/>
          <w:b/>
          <w:sz w:val="24"/>
          <w:szCs w:val="24"/>
        </w:rPr>
      </w:pPr>
      <w:r w:rsidRPr="008B4CA1">
        <w:rPr>
          <w:rFonts w:cstheme="minorHAnsi"/>
          <w:b/>
          <w:sz w:val="24"/>
          <w:szCs w:val="24"/>
        </w:rPr>
        <w:t>POSTER SESSIONS</w:t>
      </w:r>
    </w:p>
    <w:p w:rsidR="00712D1C" w:rsidRPr="008B4CA1" w:rsidRDefault="00712D1C" w:rsidP="00712D1C">
      <w:pPr>
        <w:pStyle w:val="Default"/>
        <w:rPr>
          <w:rFonts w:asciiTheme="minorHAnsi" w:hAnsiTheme="minorHAnsi" w:cstheme="minorHAnsi"/>
        </w:rPr>
      </w:pPr>
    </w:p>
    <w:p w:rsidR="00712D1C" w:rsidRPr="008B4CA1" w:rsidRDefault="00712D1C" w:rsidP="00E56779">
      <w:pPr>
        <w:pStyle w:val="Default"/>
        <w:ind w:left="1800"/>
        <w:rPr>
          <w:rFonts w:asciiTheme="minorHAnsi" w:eastAsia="Calibri" w:hAnsiTheme="minorHAnsi" w:cstheme="minorHAnsi"/>
        </w:rPr>
      </w:pPr>
      <w:r w:rsidRPr="008B4CA1">
        <w:rPr>
          <w:rFonts w:asciiTheme="minorHAnsi" w:hAnsiTheme="minorHAnsi" w:cstheme="minorHAnsi"/>
          <w:b/>
        </w:rPr>
        <w:t>P</w:t>
      </w:r>
      <w:r w:rsidR="0089324D" w:rsidRPr="008B4CA1">
        <w:rPr>
          <w:rFonts w:asciiTheme="minorHAnsi" w:hAnsiTheme="minorHAnsi" w:cstheme="minorHAnsi"/>
          <w:b/>
        </w:rPr>
        <w:t>ianist</w:t>
      </w:r>
      <w:r w:rsidR="008B4CA1" w:rsidRPr="008B4CA1">
        <w:rPr>
          <w:rFonts w:asciiTheme="minorHAnsi" w:hAnsiTheme="minorHAnsi" w:cstheme="minorHAnsi"/>
          <w:b/>
        </w:rPr>
        <w:t>s</w:t>
      </w:r>
      <w:r w:rsidR="0089324D" w:rsidRPr="008B4CA1">
        <w:rPr>
          <w:rFonts w:asciiTheme="minorHAnsi" w:hAnsiTheme="minorHAnsi" w:cstheme="minorHAnsi"/>
          <w:b/>
        </w:rPr>
        <w:t xml:space="preserve"> Speak</w:t>
      </w:r>
      <w:r w:rsidRPr="008B4CA1">
        <w:rPr>
          <w:rFonts w:asciiTheme="minorHAnsi" w:hAnsiTheme="minorHAnsi" w:cstheme="minorHAnsi"/>
          <w:b/>
        </w:rPr>
        <w:t>!  An Oral History of Fifty Years of Pianism as</w:t>
      </w:r>
      <w:r w:rsidRPr="008B4CA1">
        <w:rPr>
          <w:rFonts w:asciiTheme="minorHAnsi" w:hAnsiTheme="minorHAnsi" w:cstheme="minorHAnsi"/>
          <w:b/>
          <w:color w:val="auto"/>
        </w:rPr>
        <w:t xml:space="preserve"> Represented in the Interviews of Robert Dumm 1959-2008</w:t>
      </w:r>
      <w:r w:rsidRPr="008B4CA1">
        <w:rPr>
          <w:rFonts w:asciiTheme="minorHAnsi" w:eastAsia="Calibri" w:hAnsiTheme="minorHAnsi" w:cstheme="minorHAnsi"/>
          <w:b/>
        </w:rPr>
        <w:t xml:space="preserve">, </w:t>
      </w:r>
      <w:r w:rsidRPr="008B4CA1">
        <w:rPr>
          <w:rFonts w:asciiTheme="minorHAnsi" w:eastAsia="Calibri" w:hAnsiTheme="minorHAnsi" w:cstheme="minorHAnsi"/>
        </w:rPr>
        <w:t>Oral History Association annual meeting, Montreal, Canada, October</w:t>
      </w:r>
      <w:r w:rsidR="0089324D" w:rsidRPr="008B4CA1">
        <w:rPr>
          <w:rFonts w:asciiTheme="minorHAnsi" w:eastAsia="Calibri" w:hAnsiTheme="minorHAnsi" w:cstheme="minorHAnsi"/>
        </w:rPr>
        <w:t>,</w:t>
      </w:r>
      <w:r w:rsidRPr="008B4CA1">
        <w:rPr>
          <w:rFonts w:asciiTheme="minorHAnsi" w:eastAsia="Calibri" w:hAnsiTheme="minorHAnsi" w:cstheme="minorHAnsi"/>
        </w:rPr>
        <w:t xml:space="preserve">  2018</w:t>
      </w:r>
      <w:r w:rsidR="0089324D" w:rsidRPr="008B4CA1">
        <w:rPr>
          <w:rFonts w:asciiTheme="minorHAnsi" w:eastAsia="Calibri" w:hAnsiTheme="minorHAnsi" w:cstheme="minorHAnsi"/>
        </w:rPr>
        <w:t>.</w:t>
      </w:r>
    </w:p>
    <w:p w:rsidR="00712D1C" w:rsidRPr="008B4CA1" w:rsidRDefault="00712D1C" w:rsidP="00712D1C">
      <w:pPr>
        <w:pStyle w:val="ListParagraph"/>
        <w:pBdr>
          <w:top w:val="nil"/>
          <w:left w:val="nil"/>
          <w:bottom w:val="nil"/>
          <w:right w:val="nil"/>
          <w:between w:val="nil"/>
        </w:pBdr>
        <w:spacing w:after="0" w:line="276" w:lineRule="auto"/>
        <w:ind w:left="2679"/>
        <w:rPr>
          <w:rFonts w:eastAsia="Calibri" w:cstheme="minorHAnsi"/>
          <w:sz w:val="24"/>
          <w:szCs w:val="24"/>
        </w:rPr>
      </w:pPr>
    </w:p>
    <w:p w:rsidR="00712D1C" w:rsidRPr="008B4CA1" w:rsidRDefault="00712D1C" w:rsidP="0089324D">
      <w:pPr>
        <w:spacing w:after="0" w:line="276" w:lineRule="auto"/>
        <w:ind w:left="1800"/>
        <w:rPr>
          <w:rFonts w:cstheme="minorHAnsi"/>
          <w:sz w:val="24"/>
          <w:szCs w:val="24"/>
        </w:rPr>
      </w:pPr>
      <w:r w:rsidRPr="008B4CA1">
        <w:rPr>
          <w:rFonts w:cstheme="minorHAnsi"/>
          <w:b/>
          <w:sz w:val="24"/>
          <w:szCs w:val="24"/>
        </w:rPr>
        <w:t>Pianists Speak! Musicians in Conversation with Robert Dumm, 1959-2008</w:t>
      </w:r>
      <w:r w:rsidRPr="008B4CA1">
        <w:rPr>
          <w:rFonts w:cstheme="minorHAnsi"/>
          <w:sz w:val="24"/>
          <w:szCs w:val="24"/>
        </w:rPr>
        <w:t>, College Music Society national conference, Indianapolis, IN, November 6, 2015</w:t>
      </w:r>
      <w:r w:rsidR="0089324D" w:rsidRPr="008B4CA1">
        <w:rPr>
          <w:rFonts w:cstheme="minorHAnsi"/>
          <w:sz w:val="24"/>
          <w:szCs w:val="24"/>
        </w:rPr>
        <w:t>.</w:t>
      </w:r>
    </w:p>
    <w:p w:rsidR="00712D1C" w:rsidRPr="008B4CA1" w:rsidRDefault="00712D1C" w:rsidP="00712D1C">
      <w:pPr>
        <w:spacing w:after="100"/>
        <w:rPr>
          <w:rFonts w:eastAsia="Trebuchet MS" w:cstheme="minorHAnsi"/>
          <w:b/>
          <w:sz w:val="24"/>
          <w:szCs w:val="24"/>
        </w:rPr>
      </w:pPr>
      <w:r w:rsidRPr="008B4CA1">
        <w:rPr>
          <w:rFonts w:eastAsia="Trebuchet MS" w:cstheme="minorHAnsi"/>
          <w:b/>
          <w:sz w:val="24"/>
          <w:szCs w:val="24"/>
        </w:rPr>
        <w:tab/>
      </w:r>
      <w:r w:rsidRPr="008B4CA1">
        <w:rPr>
          <w:rFonts w:eastAsia="Trebuchet MS" w:cstheme="minorHAnsi"/>
          <w:b/>
          <w:sz w:val="24"/>
          <w:szCs w:val="24"/>
        </w:rPr>
        <w:tab/>
      </w:r>
    </w:p>
    <w:p w:rsidR="00712D1C" w:rsidRPr="008B4CA1" w:rsidRDefault="00712D1C" w:rsidP="0089324D">
      <w:pPr>
        <w:spacing w:after="0" w:line="276" w:lineRule="auto"/>
        <w:ind w:left="1800"/>
        <w:rPr>
          <w:rFonts w:cstheme="minorHAnsi"/>
          <w:sz w:val="24"/>
          <w:szCs w:val="24"/>
        </w:rPr>
      </w:pPr>
      <w:r w:rsidRPr="008B4CA1">
        <w:rPr>
          <w:rFonts w:cstheme="minorHAnsi"/>
          <w:b/>
          <w:sz w:val="24"/>
          <w:szCs w:val="24"/>
        </w:rPr>
        <w:t>Pianists Speak! Musicians in Conversation with Robert Dumm, 1959-2008</w:t>
      </w:r>
      <w:r w:rsidRPr="008B4CA1">
        <w:rPr>
          <w:rFonts w:cstheme="minorHAnsi"/>
          <w:sz w:val="24"/>
          <w:szCs w:val="24"/>
        </w:rPr>
        <w:t>, IAML/IMS (International Association of Music Libraries, Archives, and Documentation Centres</w:t>
      </w:r>
      <w:r w:rsidR="008B4CA1" w:rsidRPr="008B4CA1">
        <w:rPr>
          <w:rFonts w:cstheme="minorHAnsi"/>
          <w:sz w:val="24"/>
          <w:szCs w:val="24"/>
        </w:rPr>
        <w:t>, /</w:t>
      </w:r>
      <w:r w:rsidRPr="008B4CA1">
        <w:rPr>
          <w:rFonts w:cstheme="minorHAnsi"/>
          <w:sz w:val="24"/>
          <w:szCs w:val="24"/>
        </w:rPr>
        <w:t xml:space="preserve"> International Musicological Society</w:t>
      </w:r>
      <w:r w:rsidR="008B4CA1" w:rsidRPr="008B4CA1">
        <w:rPr>
          <w:rFonts w:cstheme="minorHAnsi"/>
          <w:sz w:val="24"/>
          <w:szCs w:val="24"/>
        </w:rPr>
        <w:t>)</w:t>
      </w:r>
      <w:r w:rsidRPr="008B4CA1">
        <w:rPr>
          <w:rFonts w:cstheme="minorHAnsi"/>
          <w:sz w:val="24"/>
          <w:szCs w:val="24"/>
        </w:rPr>
        <w:t>, The Juilliard School, NYC, June 21-26, 2015</w:t>
      </w:r>
      <w:r w:rsidR="0089324D" w:rsidRPr="008B4CA1">
        <w:rPr>
          <w:rFonts w:cstheme="minorHAnsi"/>
          <w:sz w:val="24"/>
          <w:szCs w:val="24"/>
        </w:rPr>
        <w:t>.</w:t>
      </w:r>
    </w:p>
    <w:p w:rsidR="00712D1C" w:rsidRPr="008B4CA1" w:rsidRDefault="00712D1C" w:rsidP="00734949">
      <w:pPr>
        <w:rPr>
          <w:rFonts w:cstheme="minorHAnsi"/>
          <w:b/>
          <w:sz w:val="24"/>
          <w:szCs w:val="24"/>
        </w:rPr>
      </w:pPr>
    </w:p>
    <w:p w:rsidR="00712D1C" w:rsidRPr="008B4CA1" w:rsidRDefault="00734949" w:rsidP="00E56779">
      <w:pPr>
        <w:ind w:left="1800"/>
        <w:rPr>
          <w:rFonts w:cstheme="minorHAnsi"/>
          <w:sz w:val="24"/>
          <w:szCs w:val="24"/>
        </w:rPr>
      </w:pPr>
      <w:r w:rsidRPr="008B4CA1">
        <w:rPr>
          <w:rFonts w:cstheme="minorHAnsi"/>
          <w:b/>
          <w:sz w:val="24"/>
          <w:szCs w:val="24"/>
        </w:rPr>
        <w:t>Preparing Printed Programs in an Undergraduate School of Music</w:t>
      </w:r>
      <w:r w:rsidR="008B4CA1" w:rsidRPr="008B4CA1">
        <w:rPr>
          <w:rFonts w:cstheme="minorHAnsi"/>
          <w:b/>
          <w:sz w:val="24"/>
          <w:szCs w:val="24"/>
        </w:rPr>
        <w:t>.</w:t>
      </w:r>
      <w:r w:rsidRPr="008B4CA1">
        <w:rPr>
          <w:rFonts w:cstheme="minorHAnsi"/>
          <w:sz w:val="24"/>
          <w:szCs w:val="24"/>
        </w:rPr>
        <w:t xml:space="preserve">  Presented at Music Library Association Annual Conference, Austin, Texas, February, 2003.</w:t>
      </w:r>
    </w:p>
    <w:p w:rsidR="00734949" w:rsidRPr="008B4CA1" w:rsidRDefault="00734949" w:rsidP="00E56779">
      <w:pPr>
        <w:ind w:left="1800"/>
        <w:rPr>
          <w:rFonts w:cstheme="minorHAnsi"/>
          <w:sz w:val="24"/>
          <w:szCs w:val="24"/>
        </w:rPr>
      </w:pPr>
      <w:r w:rsidRPr="008B4CA1">
        <w:rPr>
          <w:rFonts w:cstheme="minorHAnsi"/>
          <w:b/>
          <w:sz w:val="24"/>
          <w:szCs w:val="24"/>
        </w:rPr>
        <w:t>Three Music Libraries in Prague, Czech Republic.</w:t>
      </w:r>
      <w:r w:rsidRPr="008B4CA1">
        <w:rPr>
          <w:rFonts w:cstheme="minorHAnsi"/>
          <w:sz w:val="24"/>
          <w:szCs w:val="24"/>
        </w:rPr>
        <w:t xml:space="preserve">  Presented at Music Library Association Annual Conference, Los Angeles, California, March, 1999. </w:t>
      </w:r>
    </w:p>
    <w:p w:rsidR="00734949" w:rsidRPr="008B4CA1" w:rsidRDefault="00734949" w:rsidP="00712D1C">
      <w:pPr>
        <w:tabs>
          <w:tab w:val="left" w:pos="2100"/>
        </w:tabs>
        <w:rPr>
          <w:rFonts w:cstheme="minorHAnsi"/>
          <w:sz w:val="24"/>
          <w:szCs w:val="24"/>
        </w:rPr>
      </w:pPr>
      <w:r w:rsidRPr="008B4CA1">
        <w:rPr>
          <w:rFonts w:cstheme="minorHAnsi"/>
          <w:sz w:val="24"/>
          <w:szCs w:val="24"/>
        </w:rPr>
        <w:t xml:space="preserve"> </w:t>
      </w:r>
      <w:r w:rsidR="001B1D6D" w:rsidRPr="008B4CA1">
        <w:rPr>
          <w:rFonts w:cstheme="minorHAnsi"/>
          <w:b/>
          <w:sz w:val="24"/>
          <w:szCs w:val="24"/>
        </w:rPr>
        <w:t>PRESENTATIONS</w:t>
      </w:r>
      <w:r w:rsidRPr="008B4CA1">
        <w:rPr>
          <w:rFonts w:cstheme="minorHAnsi"/>
          <w:sz w:val="24"/>
          <w:szCs w:val="24"/>
        </w:rPr>
        <w:t xml:space="preserve"> </w:t>
      </w:r>
      <w:r w:rsidR="00712D1C" w:rsidRPr="008B4CA1">
        <w:rPr>
          <w:rFonts w:cstheme="minorHAnsi"/>
          <w:sz w:val="24"/>
          <w:szCs w:val="24"/>
        </w:rPr>
        <w:tab/>
      </w:r>
    </w:p>
    <w:p w:rsidR="00712D1C" w:rsidRPr="008B4CA1" w:rsidRDefault="00712D1C" w:rsidP="008B4CA1">
      <w:pPr>
        <w:pBdr>
          <w:top w:val="nil"/>
          <w:left w:val="nil"/>
          <w:bottom w:val="nil"/>
          <w:right w:val="nil"/>
          <w:between w:val="nil"/>
        </w:pBdr>
        <w:spacing w:after="0" w:line="276" w:lineRule="auto"/>
        <w:ind w:left="2160"/>
        <w:rPr>
          <w:rFonts w:eastAsia="Calibri" w:cstheme="minorHAnsi"/>
          <w:sz w:val="24"/>
          <w:szCs w:val="24"/>
        </w:rPr>
      </w:pPr>
      <w:r w:rsidRPr="008B4CA1">
        <w:rPr>
          <w:rFonts w:eastAsia="Calibri" w:cstheme="minorHAnsi"/>
          <w:b/>
          <w:i/>
          <w:sz w:val="24"/>
          <w:szCs w:val="24"/>
        </w:rPr>
        <w:t xml:space="preserve">Invited lecture </w:t>
      </w:r>
      <w:r w:rsidRPr="008B4CA1">
        <w:rPr>
          <w:rFonts w:eastAsia="Calibri" w:cstheme="minorHAnsi"/>
          <w:i/>
          <w:sz w:val="24"/>
          <w:szCs w:val="24"/>
        </w:rPr>
        <w:t xml:space="preserve">on </w:t>
      </w:r>
      <w:r w:rsidRPr="008B4CA1">
        <w:rPr>
          <w:rFonts w:eastAsia="Calibri" w:cstheme="minorHAnsi"/>
          <w:sz w:val="24"/>
          <w:szCs w:val="24"/>
        </w:rPr>
        <w:t xml:space="preserve">the Robert Dumm Collection entitled </w:t>
      </w:r>
      <w:r w:rsidRPr="008B4CA1">
        <w:rPr>
          <w:rFonts w:eastAsia="Calibri" w:cstheme="minorHAnsi"/>
          <w:b/>
          <w:i/>
          <w:sz w:val="24"/>
          <w:szCs w:val="24"/>
        </w:rPr>
        <w:t xml:space="preserve">Pianists Speak! The Interviews of Robert Dumm 1959-2008, </w:t>
      </w:r>
      <w:r w:rsidRPr="008B4CA1">
        <w:rPr>
          <w:rFonts w:eastAsia="Calibri" w:cstheme="minorHAnsi"/>
          <w:sz w:val="24"/>
          <w:szCs w:val="24"/>
        </w:rPr>
        <w:t xml:space="preserve">at the spring meeting of the </w:t>
      </w:r>
      <w:r w:rsidRPr="008B4CA1">
        <w:rPr>
          <w:rFonts w:eastAsia="Calibri" w:cstheme="minorHAnsi"/>
          <w:b/>
          <w:sz w:val="24"/>
          <w:szCs w:val="24"/>
        </w:rPr>
        <w:t>New England Music Library Association</w:t>
      </w:r>
      <w:r w:rsidRPr="008B4CA1">
        <w:rPr>
          <w:rFonts w:eastAsia="Calibri" w:cstheme="minorHAnsi"/>
          <w:sz w:val="24"/>
          <w:szCs w:val="24"/>
        </w:rPr>
        <w:t xml:space="preserve">, at the New England Conservatory in Boston, March 23, </w:t>
      </w:r>
      <w:r w:rsidRPr="0066591A">
        <w:rPr>
          <w:rFonts w:eastAsia="Calibri" w:cstheme="minorHAnsi"/>
          <w:b/>
          <w:sz w:val="24"/>
          <w:szCs w:val="24"/>
        </w:rPr>
        <w:t>2018</w:t>
      </w:r>
      <w:r w:rsidR="00F6235B">
        <w:rPr>
          <w:rFonts w:eastAsia="Calibri" w:cstheme="minorHAnsi"/>
          <w:sz w:val="24"/>
          <w:szCs w:val="24"/>
        </w:rPr>
        <w:t>.</w:t>
      </w:r>
    </w:p>
    <w:p w:rsidR="0066591A" w:rsidRDefault="0066591A" w:rsidP="008B4CA1">
      <w:pPr>
        <w:pBdr>
          <w:top w:val="nil"/>
          <w:left w:val="nil"/>
          <w:bottom w:val="nil"/>
          <w:right w:val="nil"/>
          <w:between w:val="nil"/>
        </w:pBdr>
        <w:spacing w:after="0" w:line="276" w:lineRule="auto"/>
        <w:ind w:left="2160" w:firstLine="60"/>
        <w:rPr>
          <w:rFonts w:eastAsia="Calibri" w:cstheme="minorHAnsi"/>
          <w:b/>
          <w:i/>
          <w:sz w:val="24"/>
          <w:szCs w:val="24"/>
        </w:rPr>
      </w:pPr>
    </w:p>
    <w:p w:rsidR="00712D1C" w:rsidRPr="00F6235B" w:rsidRDefault="00712D1C" w:rsidP="008B4CA1">
      <w:pPr>
        <w:pBdr>
          <w:top w:val="nil"/>
          <w:left w:val="nil"/>
          <w:bottom w:val="nil"/>
          <w:right w:val="nil"/>
          <w:between w:val="nil"/>
        </w:pBdr>
        <w:spacing w:after="0" w:line="276" w:lineRule="auto"/>
        <w:ind w:left="2160" w:firstLine="60"/>
        <w:rPr>
          <w:rFonts w:eastAsia="Calibri" w:cstheme="minorHAnsi"/>
          <w:sz w:val="24"/>
          <w:szCs w:val="24"/>
        </w:rPr>
      </w:pPr>
      <w:r w:rsidRPr="008B4CA1">
        <w:rPr>
          <w:rFonts w:eastAsia="Calibri" w:cstheme="minorHAnsi"/>
          <w:b/>
          <w:i/>
          <w:sz w:val="24"/>
          <w:szCs w:val="24"/>
        </w:rPr>
        <w:t xml:space="preserve">‘Lightning round’ talk </w:t>
      </w:r>
      <w:r w:rsidRPr="008B4CA1">
        <w:rPr>
          <w:rFonts w:eastAsia="Calibri" w:cstheme="minorHAnsi"/>
          <w:sz w:val="24"/>
          <w:szCs w:val="24"/>
        </w:rPr>
        <w:t xml:space="preserve">on the Robert Dumm interview with Tzimon Barto, at the </w:t>
      </w:r>
      <w:r w:rsidRPr="008B4CA1">
        <w:rPr>
          <w:rFonts w:eastAsia="Calibri" w:cstheme="minorHAnsi"/>
          <w:b/>
          <w:sz w:val="24"/>
          <w:szCs w:val="24"/>
        </w:rPr>
        <w:t>Oral History Association</w:t>
      </w:r>
      <w:r w:rsidR="00F6235B">
        <w:rPr>
          <w:rFonts w:eastAsia="Calibri" w:cstheme="minorHAnsi"/>
          <w:b/>
          <w:sz w:val="24"/>
          <w:szCs w:val="24"/>
        </w:rPr>
        <w:t xml:space="preserve">, </w:t>
      </w:r>
      <w:r w:rsidR="00F6235B">
        <w:rPr>
          <w:rFonts w:eastAsia="Calibri" w:cstheme="minorHAnsi"/>
          <w:sz w:val="24"/>
          <w:szCs w:val="24"/>
        </w:rPr>
        <w:t xml:space="preserve">Montreal, Canada, October, </w:t>
      </w:r>
      <w:r w:rsidR="00F6235B" w:rsidRPr="0066591A">
        <w:rPr>
          <w:rFonts w:eastAsia="Calibri" w:cstheme="minorHAnsi"/>
          <w:b/>
          <w:sz w:val="24"/>
          <w:szCs w:val="24"/>
        </w:rPr>
        <w:t>2018</w:t>
      </w:r>
      <w:r w:rsidR="00F6235B">
        <w:rPr>
          <w:rFonts w:eastAsia="Calibri" w:cstheme="minorHAnsi"/>
          <w:sz w:val="24"/>
          <w:szCs w:val="24"/>
        </w:rPr>
        <w:t>.</w:t>
      </w:r>
    </w:p>
    <w:p w:rsidR="00712D1C" w:rsidRPr="008B4CA1" w:rsidRDefault="00712D1C" w:rsidP="00712D1C">
      <w:pPr>
        <w:tabs>
          <w:tab w:val="left" w:pos="2100"/>
        </w:tabs>
        <w:rPr>
          <w:rFonts w:cstheme="minorHAnsi"/>
          <w:sz w:val="24"/>
          <w:szCs w:val="24"/>
        </w:rPr>
      </w:pPr>
    </w:p>
    <w:p w:rsidR="00E30CEF" w:rsidRPr="008B4CA1" w:rsidRDefault="00E30CEF" w:rsidP="00F6235B">
      <w:pPr>
        <w:ind w:left="2160"/>
        <w:rPr>
          <w:rFonts w:cstheme="minorHAnsi"/>
          <w:sz w:val="24"/>
          <w:szCs w:val="24"/>
        </w:rPr>
      </w:pPr>
      <w:r w:rsidRPr="0066591A">
        <w:rPr>
          <w:rFonts w:eastAsia="Trebuchet MS" w:cstheme="minorHAnsi"/>
          <w:b/>
          <w:i/>
          <w:sz w:val="24"/>
          <w:szCs w:val="24"/>
        </w:rPr>
        <w:t>“More Than Style: Communicating Information in the Printed Concert Program</w:t>
      </w:r>
      <w:r w:rsidR="00F6235B" w:rsidRPr="0066591A">
        <w:rPr>
          <w:rFonts w:eastAsia="Trebuchet MS" w:cstheme="minorHAnsi"/>
          <w:i/>
          <w:sz w:val="24"/>
          <w:szCs w:val="24"/>
        </w:rPr>
        <w:t>,</w:t>
      </w:r>
      <w:r w:rsidRPr="00F6235B">
        <w:rPr>
          <w:rFonts w:eastAsia="Trebuchet MS" w:cstheme="minorHAnsi"/>
          <w:b/>
          <w:sz w:val="24"/>
          <w:szCs w:val="24"/>
        </w:rPr>
        <w:t>”</w:t>
      </w:r>
      <w:r w:rsidRPr="008B4CA1">
        <w:rPr>
          <w:rFonts w:eastAsia="Trebuchet MS" w:cstheme="minorHAnsi"/>
          <w:sz w:val="24"/>
          <w:szCs w:val="24"/>
        </w:rPr>
        <w:t xml:space="preserve"> Mid-Atlantic Chapter of the College Music Society, annual meeting, Winthrop University, Rock Hill, SC, February 27</w:t>
      </w:r>
      <w:r w:rsidRPr="0066591A">
        <w:rPr>
          <w:rFonts w:eastAsia="Trebuchet MS" w:cstheme="minorHAnsi"/>
          <w:b/>
          <w:sz w:val="24"/>
          <w:szCs w:val="24"/>
        </w:rPr>
        <w:t>, 2016</w:t>
      </w:r>
      <w:r w:rsidR="00F6235B">
        <w:rPr>
          <w:rFonts w:eastAsia="Trebuchet MS" w:cstheme="minorHAnsi"/>
          <w:sz w:val="24"/>
          <w:szCs w:val="24"/>
        </w:rPr>
        <w:t>.</w:t>
      </w:r>
      <w:r w:rsidRPr="008B4CA1">
        <w:rPr>
          <w:rFonts w:eastAsia="Trebuchet MS" w:cstheme="minorHAnsi"/>
          <w:sz w:val="24"/>
          <w:szCs w:val="24"/>
        </w:rPr>
        <w:tab/>
      </w:r>
    </w:p>
    <w:p w:rsidR="00E30CEF" w:rsidRPr="008B4CA1" w:rsidRDefault="00F6235B" w:rsidP="00F6235B">
      <w:pPr>
        <w:pStyle w:val="ListParagraph"/>
        <w:spacing w:after="0" w:line="276" w:lineRule="auto"/>
        <w:ind w:left="2160"/>
        <w:rPr>
          <w:rFonts w:cstheme="minorHAnsi"/>
          <w:sz w:val="24"/>
          <w:szCs w:val="24"/>
        </w:rPr>
      </w:pPr>
      <w:r w:rsidRPr="00F6235B">
        <w:rPr>
          <w:rFonts w:cstheme="minorHAnsi"/>
          <w:b/>
          <w:sz w:val="24"/>
          <w:szCs w:val="24"/>
        </w:rPr>
        <w:t>Invited presentation</w:t>
      </w:r>
      <w:r>
        <w:rPr>
          <w:rFonts w:cstheme="minorHAnsi"/>
          <w:sz w:val="24"/>
          <w:szCs w:val="24"/>
        </w:rPr>
        <w:t xml:space="preserve"> via</w:t>
      </w:r>
      <w:r w:rsidR="00E30CEF" w:rsidRPr="008B4CA1">
        <w:rPr>
          <w:rFonts w:cstheme="minorHAnsi"/>
          <w:sz w:val="24"/>
          <w:szCs w:val="24"/>
        </w:rPr>
        <w:t xml:space="preserve"> a live streamed webinar on my poster session, </w:t>
      </w:r>
      <w:r w:rsidR="00E30CEF" w:rsidRPr="008B4CA1">
        <w:rPr>
          <w:rFonts w:cstheme="minorHAnsi"/>
          <w:b/>
          <w:i/>
          <w:sz w:val="24"/>
          <w:szCs w:val="24"/>
        </w:rPr>
        <w:t>Pianists Speak! Musicians in Conversation with Robert Dumm, 1959-2008</w:t>
      </w:r>
      <w:r w:rsidR="00E30CEF" w:rsidRPr="008B4CA1">
        <w:rPr>
          <w:rFonts w:cstheme="minorHAnsi"/>
          <w:sz w:val="24"/>
          <w:szCs w:val="24"/>
        </w:rPr>
        <w:t>, College Music Society national conference, Indianapolis, IN, November 5</w:t>
      </w:r>
      <w:r w:rsidR="00E30CEF" w:rsidRPr="0066591A">
        <w:rPr>
          <w:rFonts w:cstheme="minorHAnsi"/>
          <w:b/>
          <w:sz w:val="24"/>
          <w:szCs w:val="24"/>
        </w:rPr>
        <w:t>, 2015</w:t>
      </w:r>
      <w:r>
        <w:rPr>
          <w:rFonts w:cstheme="minorHAnsi"/>
          <w:sz w:val="24"/>
          <w:szCs w:val="24"/>
        </w:rPr>
        <w:t>.</w:t>
      </w:r>
    </w:p>
    <w:p w:rsidR="0050146D" w:rsidRDefault="0050146D" w:rsidP="0050146D">
      <w:pPr>
        <w:ind w:left="2160"/>
        <w:rPr>
          <w:rFonts w:cstheme="minorHAnsi"/>
          <w:b/>
          <w:sz w:val="24"/>
          <w:szCs w:val="24"/>
        </w:rPr>
      </w:pPr>
    </w:p>
    <w:p w:rsidR="0050146D" w:rsidRDefault="0050146D" w:rsidP="0050146D">
      <w:pPr>
        <w:ind w:left="2160"/>
        <w:rPr>
          <w:rFonts w:cstheme="minorHAnsi"/>
          <w:sz w:val="24"/>
          <w:szCs w:val="24"/>
        </w:rPr>
      </w:pPr>
      <w:r w:rsidRPr="0066591A">
        <w:rPr>
          <w:rFonts w:cstheme="minorHAnsi"/>
          <w:b/>
          <w:i/>
          <w:sz w:val="24"/>
          <w:szCs w:val="24"/>
        </w:rPr>
        <w:t>“How to Use Ebooks”</w:t>
      </w:r>
      <w:r>
        <w:rPr>
          <w:rFonts w:cstheme="minorHAnsi"/>
          <w:sz w:val="24"/>
          <w:szCs w:val="24"/>
        </w:rPr>
        <w:t xml:space="preserve">, with Laura Kirkland.  Stetson University’s Tech Day conference., February 14, </w:t>
      </w:r>
      <w:r w:rsidRPr="0066591A">
        <w:rPr>
          <w:rFonts w:cstheme="minorHAnsi"/>
          <w:b/>
          <w:sz w:val="24"/>
          <w:szCs w:val="24"/>
        </w:rPr>
        <w:t>2014</w:t>
      </w:r>
      <w:r>
        <w:rPr>
          <w:rFonts w:cstheme="minorHAnsi"/>
          <w:sz w:val="24"/>
          <w:szCs w:val="24"/>
        </w:rPr>
        <w:t xml:space="preserve">. </w:t>
      </w:r>
    </w:p>
    <w:p w:rsidR="00F6235B" w:rsidRDefault="00734949" w:rsidP="00F6235B">
      <w:pPr>
        <w:ind w:left="2160"/>
        <w:rPr>
          <w:rFonts w:cstheme="minorHAnsi"/>
          <w:sz w:val="24"/>
          <w:szCs w:val="24"/>
        </w:rPr>
      </w:pPr>
      <w:r w:rsidRPr="008B4CA1">
        <w:rPr>
          <w:rFonts w:cstheme="minorHAnsi"/>
          <w:sz w:val="24"/>
          <w:szCs w:val="24"/>
        </w:rPr>
        <w:t xml:space="preserve">Pre-Concert Lecture.  Daytona Beach Symphony Society.  November 16, </w:t>
      </w:r>
      <w:r w:rsidRPr="0066591A">
        <w:rPr>
          <w:rFonts w:cstheme="minorHAnsi"/>
          <w:b/>
          <w:sz w:val="24"/>
          <w:szCs w:val="24"/>
        </w:rPr>
        <w:t>2003</w:t>
      </w:r>
      <w:r w:rsidRPr="008B4CA1">
        <w:rPr>
          <w:rFonts w:cstheme="minorHAnsi"/>
          <w:sz w:val="24"/>
          <w:szCs w:val="24"/>
        </w:rPr>
        <w:t xml:space="preserve">. </w:t>
      </w:r>
    </w:p>
    <w:p w:rsidR="00734949" w:rsidRPr="0066591A" w:rsidRDefault="00734949" w:rsidP="00F6235B">
      <w:pPr>
        <w:ind w:left="2160"/>
        <w:rPr>
          <w:rFonts w:cstheme="minorHAnsi"/>
          <w:b/>
          <w:sz w:val="24"/>
          <w:szCs w:val="24"/>
        </w:rPr>
      </w:pPr>
      <w:r w:rsidRPr="0066591A">
        <w:rPr>
          <w:rFonts w:cstheme="minorHAnsi"/>
          <w:b/>
          <w:i/>
          <w:sz w:val="24"/>
          <w:szCs w:val="24"/>
        </w:rPr>
        <w:t>“Finding the Literature on Music and Gender Issues.</w:t>
      </w:r>
      <w:r w:rsidRPr="00F6235B">
        <w:rPr>
          <w:rFonts w:cstheme="minorHAnsi"/>
          <w:b/>
          <w:sz w:val="24"/>
          <w:szCs w:val="24"/>
        </w:rPr>
        <w:t>”</w:t>
      </w:r>
      <w:r w:rsidRPr="008B4CA1">
        <w:rPr>
          <w:rFonts w:cstheme="minorHAnsi"/>
          <w:sz w:val="24"/>
          <w:szCs w:val="24"/>
        </w:rPr>
        <w:t xml:space="preserve"> Gender Issues in Music and Music Education:  A Workshop of the Women and Gender Studies Committee, the Women’s Council, and the Faculty of the Stetson School of Music.  May 9, </w:t>
      </w:r>
      <w:r w:rsidRPr="0066591A">
        <w:rPr>
          <w:rFonts w:cstheme="minorHAnsi"/>
          <w:b/>
          <w:sz w:val="24"/>
          <w:szCs w:val="24"/>
        </w:rPr>
        <w:t>2002</w:t>
      </w:r>
      <w:r w:rsidR="00F6235B" w:rsidRPr="0066591A">
        <w:rPr>
          <w:rFonts w:cstheme="minorHAnsi"/>
          <w:b/>
          <w:sz w:val="24"/>
          <w:szCs w:val="24"/>
        </w:rPr>
        <w:t>.</w:t>
      </w:r>
    </w:p>
    <w:p w:rsidR="00734949" w:rsidRPr="0066591A" w:rsidRDefault="00A24049" w:rsidP="00734949">
      <w:pPr>
        <w:rPr>
          <w:rFonts w:cstheme="minorHAnsi"/>
          <w:b/>
          <w:sz w:val="24"/>
          <w:szCs w:val="24"/>
        </w:rPr>
      </w:pPr>
      <w:r>
        <w:rPr>
          <w:rFonts w:cstheme="minorHAnsi"/>
          <w:b/>
          <w:sz w:val="24"/>
          <w:szCs w:val="24"/>
        </w:rPr>
        <w:t>EDITORIAL WORK</w:t>
      </w:r>
    </w:p>
    <w:p w:rsidR="00712D1C" w:rsidRDefault="00712D1C" w:rsidP="00712D1C">
      <w:pPr>
        <w:ind w:left="1872"/>
        <w:contextualSpacing/>
        <w:rPr>
          <w:rFonts w:eastAsia="Calibri" w:cstheme="minorHAnsi"/>
          <w:b/>
          <w:sz w:val="24"/>
          <w:szCs w:val="24"/>
        </w:rPr>
      </w:pPr>
      <w:r w:rsidRPr="008B4CA1">
        <w:rPr>
          <w:rFonts w:eastAsia="Calibri" w:cstheme="minorHAnsi"/>
          <w:b/>
          <w:sz w:val="24"/>
          <w:szCs w:val="24"/>
        </w:rPr>
        <w:t xml:space="preserve">Copy editor and proofreader for </w:t>
      </w:r>
      <w:r w:rsidRPr="008B4CA1">
        <w:rPr>
          <w:rFonts w:eastAsia="Calibri" w:cstheme="minorHAnsi"/>
          <w:b/>
          <w:i/>
          <w:sz w:val="24"/>
          <w:szCs w:val="24"/>
          <w:u w:val="single"/>
        </w:rPr>
        <w:t>Viola music by Latin American composers: catalog of works</w:t>
      </w:r>
      <w:r w:rsidRPr="008B4CA1">
        <w:rPr>
          <w:rFonts w:eastAsia="Calibri" w:cstheme="minorHAnsi"/>
          <w:b/>
          <w:sz w:val="24"/>
          <w:szCs w:val="24"/>
        </w:rPr>
        <w:t>, by Jesus Alfonzo, Venezuela</w:t>
      </w:r>
      <w:r w:rsidR="00F6235B">
        <w:rPr>
          <w:rFonts w:eastAsia="Calibri" w:cstheme="minorHAnsi"/>
          <w:b/>
          <w:sz w:val="24"/>
          <w:szCs w:val="24"/>
        </w:rPr>
        <w:t xml:space="preserve">, </w:t>
      </w:r>
      <w:r w:rsidR="00F6235B" w:rsidRPr="008B4CA1">
        <w:rPr>
          <w:rFonts w:eastAsia="Calibri" w:cstheme="minorHAnsi"/>
          <w:b/>
          <w:sz w:val="24"/>
          <w:szCs w:val="24"/>
        </w:rPr>
        <w:t>2018</w:t>
      </w:r>
      <w:r w:rsidRPr="008B4CA1">
        <w:rPr>
          <w:rFonts w:eastAsia="Calibri" w:cstheme="minorHAnsi"/>
          <w:b/>
          <w:sz w:val="24"/>
          <w:szCs w:val="24"/>
        </w:rPr>
        <w:t>.</w:t>
      </w:r>
    </w:p>
    <w:p w:rsidR="00F6235B" w:rsidRDefault="00F6235B" w:rsidP="00712D1C">
      <w:pPr>
        <w:ind w:left="1872"/>
        <w:contextualSpacing/>
        <w:rPr>
          <w:rFonts w:eastAsia="Calibri" w:cstheme="minorHAnsi"/>
          <w:b/>
          <w:sz w:val="24"/>
          <w:szCs w:val="24"/>
        </w:rPr>
      </w:pPr>
    </w:p>
    <w:p w:rsidR="00F6235B" w:rsidRDefault="00F6235B" w:rsidP="00712D1C">
      <w:pPr>
        <w:ind w:left="1872"/>
        <w:contextualSpacing/>
        <w:rPr>
          <w:rFonts w:eastAsia="Calibri" w:cstheme="minorHAnsi"/>
          <w:b/>
          <w:sz w:val="24"/>
          <w:szCs w:val="24"/>
        </w:rPr>
      </w:pPr>
      <w:r>
        <w:rPr>
          <w:rFonts w:eastAsia="Calibri" w:cstheme="minorHAnsi"/>
          <w:b/>
          <w:sz w:val="24"/>
          <w:szCs w:val="24"/>
        </w:rPr>
        <w:t>School of Music programs. 1999-2019.</w:t>
      </w:r>
    </w:p>
    <w:p w:rsidR="0050146D" w:rsidRDefault="0050146D" w:rsidP="00712D1C">
      <w:pPr>
        <w:ind w:left="1872"/>
        <w:contextualSpacing/>
        <w:rPr>
          <w:rFonts w:eastAsia="Calibri" w:cstheme="minorHAnsi"/>
          <w:b/>
          <w:sz w:val="24"/>
          <w:szCs w:val="24"/>
        </w:rPr>
      </w:pPr>
    </w:p>
    <w:p w:rsidR="0050146D" w:rsidRPr="0050146D" w:rsidRDefault="0050146D" w:rsidP="00712D1C">
      <w:pPr>
        <w:ind w:left="1872"/>
        <w:contextualSpacing/>
        <w:rPr>
          <w:rFonts w:eastAsia="Calibri" w:cstheme="minorHAnsi"/>
          <w:sz w:val="24"/>
          <w:szCs w:val="24"/>
        </w:rPr>
      </w:pPr>
      <w:r>
        <w:rPr>
          <w:rFonts w:eastAsia="Calibri" w:cstheme="minorHAnsi"/>
          <w:b/>
          <w:sz w:val="24"/>
          <w:szCs w:val="24"/>
        </w:rPr>
        <w:t xml:space="preserve">Associate editor. </w:t>
      </w:r>
      <w:r>
        <w:rPr>
          <w:rFonts w:eastAsia="Calibri" w:cstheme="minorHAnsi"/>
          <w:sz w:val="24"/>
          <w:szCs w:val="24"/>
        </w:rPr>
        <w:t xml:space="preserve">International Journal of the Book, v. 11, issue 2, </w:t>
      </w:r>
      <w:r w:rsidRPr="0066591A">
        <w:rPr>
          <w:rFonts w:eastAsia="Calibri" w:cstheme="minorHAnsi"/>
          <w:b/>
          <w:sz w:val="24"/>
          <w:szCs w:val="24"/>
        </w:rPr>
        <w:t>2014</w:t>
      </w:r>
      <w:r>
        <w:rPr>
          <w:rFonts w:eastAsia="Calibri" w:cstheme="minorHAnsi"/>
          <w:sz w:val="24"/>
          <w:szCs w:val="24"/>
        </w:rPr>
        <w:t>.</w:t>
      </w:r>
    </w:p>
    <w:p w:rsidR="00712D1C" w:rsidRPr="008B4CA1" w:rsidRDefault="00712D1C" w:rsidP="00712D1C">
      <w:pPr>
        <w:ind w:left="2161"/>
        <w:rPr>
          <w:rFonts w:eastAsia="Calibri" w:cstheme="minorHAnsi"/>
          <w:b/>
          <w:i/>
          <w:sz w:val="24"/>
          <w:szCs w:val="24"/>
        </w:rPr>
      </w:pPr>
    </w:p>
    <w:p w:rsidR="00734949" w:rsidRPr="008B4CA1" w:rsidRDefault="001B1D6D" w:rsidP="00734949">
      <w:pPr>
        <w:rPr>
          <w:rFonts w:cstheme="minorHAnsi"/>
          <w:sz w:val="24"/>
          <w:szCs w:val="24"/>
        </w:rPr>
      </w:pPr>
      <w:r w:rsidRPr="008B4CA1">
        <w:rPr>
          <w:rFonts w:cstheme="minorHAnsi"/>
          <w:b/>
          <w:sz w:val="24"/>
          <w:szCs w:val="24"/>
        </w:rPr>
        <w:t>MEMBERSHIPS</w:t>
      </w:r>
      <w:r w:rsidR="00734949" w:rsidRPr="008B4CA1">
        <w:rPr>
          <w:rFonts w:cstheme="minorHAnsi"/>
          <w:sz w:val="24"/>
          <w:szCs w:val="24"/>
        </w:rPr>
        <w:t xml:space="preserve"> </w:t>
      </w:r>
    </w:p>
    <w:p w:rsidR="00DF2E1E" w:rsidRPr="00F72381" w:rsidRDefault="00734949" w:rsidP="00F72381">
      <w:pPr>
        <w:pStyle w:val="ListParagraph"/>
        <w:numPr>
          <w:ilvl w:val="0"/>
          <w:numId w:val="14"/>
        </w:numPr>
        <w:rPr>
          <w:rFonts w:cstheme="minorHAnsi"/>
          <w:sz w:val="24"/>
          <w:szCs w:val="24"/>
        </w:rPr>
      </w:pPr>
      <w:r w:rsidRPr="00F72381">
        <w:rPr>
          <w:rFonts w:cstheme="minorHAnsi"/>
          <w:sz w:val="24"/>
          <w:szCs w:val="24"/>
        </w:rPr>
        <w:t>American Library Association (ALA)</w:t>
      </w:r>
      <w:r w:rsidR="00DF2E1E" w:rsidRPr="00F72381">
        <w:rPr>
          <w:rFonts w:cstheme="minorHAnsi"/>
          <w:sz w:val="24"/>
          <w:szCs w:val="24"/>
        </w:rPr>
        <w:t xml:space="preserve"> 1999-2001</w:t>
      </w:r>
    </w:p>
    <w:p w:rsidR="00DF2E1E" w:rsidRPr="00F72381" w:rsidRDefault="00734949" w:rsidP="00F72381">
      <w:pPr>
        <w:pStyle w:val="ListParagraph"/>
        <w:numPr>
          <w:ilvl w:val="0"/>
          <w:numId w:val="14"/>
        </w:numPr>
        <w:rPr>
          <w:rFonts w:cstheme="minorHAnsi"/>
          <w:sz w:val="24"/>
          <w:szCs w:val="24"/>
        </w:rPr>
      </w:pPr>
      <w:r w:rsidRPr="00F72381">
        <w:rPr>
          <w:rFonts w:cstheme="minorHAnsi"/>
          <w:sz w:val="24"/>
          <w:szCs w:val="24"/>
        </w:rPr>
        <w:t xml:space="preserve">Association of College and Research Libraries (ACRL) </w:t>
      </w:r>
      <w:r w:rsidR="00DF2E1E" w:rsidRPr="00F72381">
        <w:rPr>
          <w:rFonts w:cstheme="minorHAnsi"/>
          <w:sz w:val="24"/>
          <w:szCs w:val="24"/>
        </w:rPr>
        <w:t>1999-2000</w:t>
      </w:r>
    </w:p>
    <w:p w:rsidR="00DF2E1E" w:rsidRPr="0066591A" w:rsidRDefault="00734949" w:rsidP="00F72381">
      <w:pPr>
        <w:pStyle w:val="ListParagraph"/>
        <w:numPr>
          <w:ilvl w:val="0"/>
          <w:numId w:val="14"/>
        </w:numPr>
        <w:rPr>
          <w:rFonts w:cstheme="minorHAnsi"/>
          <w:b/>
          <w:sz w:val="24"/>
          <w:szCs w:val="24"/>
        </w:rPr>
      </w:pPr>
      <w:r w:rsidRPr="0066591A">
        <w:rPr>
          <w:rFonts w:cstheme="minorHAnsi"/>
          <w:b/>
          <w:sz w:val="24"/>
          <w:szCs w:val="24"/>
        </w:rPr>
        <w:t>Music Library Association (MLA)</w:t>
      </w:r>
      <w:r w:rsidR="00DF2E1E" w:rsidRPr="0066591A">
        <w:rPr>
          <w:rFonts w:cstheme="minorHAnsi"/>
          <w:b/>
          <w:sz w:val="24"/>
          <w:szCs w:val="24"/>
        </w:rPr>
        <w:t xml:space="preserve"> 1998-current</w:t>
      </w:r>
    </w:p>
    <w:p w:rsidR="00734949" w:rsidRPr="00F72381" w:rsidRDefault="00734949" w:rsidP="00F72381">
      <w:pPr>
        <w:pStyle w:val="ListParagraph"/>
        <w:numPr>
          <w:ilvl w:val="0"/>
          <w:numId w:val="14"/>
        </w:numPr>
        <w:rPr>
          <w:rFonts w:cstheme="minorHAnsi"/>
          <w:sz w:val="24"/>
          <w:szCs w:val="24"/>
        </w:rPr>
      </w:pPr>
      <w:r w:rsidRPr="00F72381">
        <w:rPr>
          <w:rFonts w:cstheme="minorHAnsi"/>
          <w:sz w:val="24"/>
          <w:szCs w:val="24"/>
        </w:rPr>
        <w:t>College Music Society (CMS)</w:t>
      </w:r>
      <w:r w:rsidR="00F72381" w:rsidRPr="00F72381">
        <w:rPr>
          <w:rFonts w:cstheme="minorHAnsi"/>
          <w:sz w:val="24"/>
          <w:szCs w:val="24"/>
        </w:rPr>
        <w:t xml:space="preserve"> 2010- current</w:t>
      </w:r>
    </w:p>
    <w:p w:rsidR="00DF2E1E" w:rsidRPr="0066591A" w:rsidRDefault="00734949" w:rsidP="00F72381">
      <w:pPr>
        <w:pStyle w:val="ListParagraph"/>
        <w:numPr>
          <w:ilvl w:val="0"/>
          <w:numId w:val="14"/>
        </w:numPr>
        <w:rPr>
          <w:rFonts w:cstheme="minorHAnsi"/>
          <w:b/>
          <w:sz w:val="24"/>
          <w:szCs w:val="24"/>
        </w:rPr>
      </w:pPr>
      <w:r w:rsidRPr="0066591A">
        <w:rPr>
          <w:rFonts w:cstheme="minorHAnsi"/>
          <w:b/>
          <w:sz w:val="24"/>
          <w:szCs w:val="24"/>
        </w:rPr>
        <w:t>Southeast Music Library Association (SEMLA)</w:t>
      </w:r>
      <w:r w:rsidR="00F72381" w:rsidRPr="0066591A">
        <w:rPr>
          <w:rFonts w:cstheme="minorHAnsi"/>
          <w:b/>
          <w:sz w:val="24"/>
          <w:szCs w:val="24"/>
        </w:rPr>
        <w:t xml:space="preserve"> 1999-current</w:t>
      </w:r>
      <w:r w:rsidRPr="0066591A">
        <w:rPr>
          <w:rFonts w:cstheme="minorHAnsi"/>
          <w:b/>
          <w:sz w:val="24"/>
          <w:szCs w:val="24"/>
        </w:rPr>
        <w:t xml:space="preserve"> </w:t>
      </w:r>
    </w:p>
    <w:p w:rsidR="00DF2E1E" w:rsidRPr="00F72381" w:rsidRDefault="00DF2E1E" w:rsidP="00F72381">
      <w:pPr>
        <w:pStyle w:val="ListParagraph"/>
        <w:numPr>
          <w:ilvl w:val="1"/>
          <w:numId w:val="13"/>
        </w:numPr>
        <w:rPr>
          <w:rFonts w:cstheme="minorHAnsi"/>
          <w:sz w:val="24"/>
          <w:szCs w:val="24"/>
        </w:rPr>
      </w:pPr>
      <w:r w:rsidRPr="00F72381">
        <w:rPr>
          <w:rFonts w:cstheme="minorHAnsi"/>
          <w:sz w:val="24"/>
          <w:szCs w:val="24"/>
        </w:rPr>
        <w:t>Nominating Committee, 2013</w:t>
      </w:r>
    </w:p>
    <w:p w:rsidR="00734949" w:rsidRPr="00F72381" w:rsidRDefault="00734949" w:rsidP="00F72381">
      <w:pPr>
        <w:pStyle w:val="ListParagraph"/>
        <w:numPr>
          <w:ilvl w:val="0"/>
          <w:numId w:val="12"/>
        </w:numPr>
        <w:rPr>
          <w:rFonts w:cstheme="minorHAnsi"/>
          <w:sz w:val="24"/>
          <w:szCs w:val="24"/>
        </w:rPr>
      </w:pPr>
      <w:r w:rsidRPr="00F72381">
        <w:rPr>
          <w:rFonts w:cstheme="minorHAnsi"/>
          <w:sz w:val="24"/>
          <w:szCs w:val="24"/>
        </w:rPr>
        <w:t>Music OCLC Users Group (MOUG)</w:t>
      </w:r>
      <w:r w:rsidR="00F72381" w:rsidRPr="00F72381">
        <w:rPr>
          <w:rFonts w:cstheme="minorHAnsi"/>
          <w:sz w:val="24"/>
          <w:szCs w:val="24"/>
        </w:rPr>
        <w:t xml:space="preserve"> 1999-current</w:t>
      </w:r>
    </w:p>
    <w:p w:rsidR="00DF2E1E" w:rsidRPr="0066591A" w:rsidRDefault="00DF2E1E" w:rsidP="00F72381">
      <w:pPr>
        <w:pStyle w:val="ListParagraph"/>
        <w:numPr>
          <w:ilvl w:val="0"/>
          <w:numId w:val="11"/>
        </w:numPr>
        <w:rPr>
          <w:rFonts w:cstheme="minorHAnsi"/>
          <w:b/>
          <w:sz w:val="24"/>
          <w:szCs w:val="24"/>
        </w:rPr>
      </w:pPr>
      <w:r w:rsidRPr="0066591A">
        <w:rPr>
          <w:rFonts w:cstheme="minorHAnsi"/>
          <w:b/>
          <w:sz w:val="24"/>
          <w:szCs w:val="24"/>
        </w:rPr>
        <w:t>International Alliance for Women in Music</w:t>
      </w:r>
      <w:r w:rsidR="00F72381" w:rsidRPr="0066591A">
        <w:rPr>
          <w:rFonts w:cstheme="minorHAnsi"/>
          <w:b/>
          <w:sz w:val="24"/>
          <w:szCs w:val="24"/>
        </w:rPr>
        <w:t xml:space="preserve"> 2010-current</w:t>
      </w:r>
    </w:p>
    <w:p w:rsidR="00734949" w:rsidRPr="008B4CA1" w:rsidRDefault="00734949" w:rsidP="00734949">
      <w:pPr>
        <w:rPr>
          <w:rFonts w:cstheme="minorHAnsi"/>
          <w:sz w:val="24"/>
          <w:szCs w:val="24"/>
        </w:rPr>
      </w:pPr>
    </w:p>
    <w:p w:rsidR="0066591A" w:rsidRDefault="0066591A" w:rsidP="00734949">
      <w:pPr>
        <w:rPr>
          <w:rFonts w:cstheme="minorHAnsi"/>
          <w:b/>
          <w:sz w:val="24"/>
          <w:szCs w:val="24"/>
        </w:rPr>
      </w:pPr>
    </w:p>
    <w:p w:rsidR="00734949" w:rsidRDefault="001B1D6D" w:rsidP="00734949">
      <w:pPr>
        <w:rPr>
          <w:rFonts w:cstheme="minorHAnsi"/>
          <w:sz w:val="24"/>
          <w:szCs w:val="24"/>
        </w:rPr>
      </w:pPr>
      <w:r w:rsidRPr="008B4CA1">
        <w:rPr>
          <w:rFonts w:cstheme="minorHAnsi"/>
          <w:b/>
          <w:sz w:val="24"/>
          <w:szCs w:val="24"/>
        </w:rPr>
        <w:t>CONFERENCES ATTENDED</w:t>
      </w:r>
      <w:r w:rsidR="00734949" w:rsidRPr="008B4CA1">
        <w:rPr>
          <w:rFonts w:cstheme="minorHAnsi"/>
          <w:sz w:val="24"/>
          <w:szCs w:val="24"/>
        </w:rPr>
        <w:t xml:space="preserve"> </w:t>
      </w:r>
    </w:p>
    <w:p w:rsidR="00F30E09" w:rsidRPr="00E56779" w:rsidRDefault="00F30E09" w:rsidP="00E56779">
      <w:pPr>
        <w:pStyle w:val="ListParagraph"/>
        <w:numPr>
          <w:ilvl w:val="0"/>
          <w:numId w:val="12"/>
        </w:numPr>
        <w:rPr>
          <w:rFonts w:eastAsia="Calibri" w:cs="Calibri"/>
          <w:sz w:val="24"/>
          <w:szCs w:val="24"/>
        </w:rPr>
      </w:pPr>
      <w:r w:rsidRPr="00E56779">
        <w:rPr>
          <w:rFonts w:eastAsia="Calibri" w:cs="Calibri"/>
          <w:b/>
          <w:sz w:val="24"/>
          <w:szCs w:val="24"/>
        </w:rPr>
        <w:t>Oral History Association</w:t>
      </w:r>
      <w:r w:rsidRPr="00E56779">
        <w:rPr>
          <w:rFonts w:eastAsia="Calibri" w:cs="Calibri"/>
          <w:sz w:val="24"/>
          <w:szCs w:val="24"/>
        </w:rPr>
        <w:t xml:space="preserve"> annual conference, Montreal, Canada, October 10-14, </w:t>
      </w:r>
      <w:r w:rsidRPr="0066591A">
        <w:rPr>
          <w:rFonts w:eastAsia="Calibri" w:cs="Calibri"/>
          <w:b/>
          <w:sz w:val="24"/>
          <w:szCs w:val="24"/>
        </w:rPr>
        <w:t>2018.</w:t>
      </w:r>
      <w:r w:rsidRPr="00E56779">
        <w:rPr>
          <w:rFonts w:eastAsia="Calibri" w:cs="Calibri"/>
          <w:sz w:val="24"/>
          <w:szCs w:val="24"/>
        </w:rPr>
        <w:t xml:space="preserve"> </w:t>
      </w:r>
    </w:p>
    <w:p w:rsidR="00F30E09" w:rsidRPr="00E56779" w:rsidRDefault="00F30E09" w:rsidP="00E56779">
      <w:pPr>
        <w:pStyle w:val="ListParagraph"/>
        <w:numPr>
          <w:ilvl w:val="0"/>
          <w:numId w:val="12"/>
        </w:numPr>
        <w:rPr>
          <w:rFonts w:eastAsia="Calibri" w:cs="Calibri"/>
          <w:sz w:val="24"/>
          <w:szCs w:val="24"/>
        </w:rPr>
      </w:pPr>
      <w:r w:rsidRPr="00E56779">
        <w:rPr>
          <w:rFonts w:eastAsia="Calibri" w:cs="Calibri"/>
          <w:b/>
          <w:sz w:val="24"/>
          <w:szCs w:val="24"/>
        </w:rPr>
        <w:t>Northeast Music Library Association</w:t>
      </w:r>
      <w:r w:rsidRPr="00E56779">
        <w:rPr>
          <w:rFonts w:eastAsia="Calibri" w:cs="Calibri"/>
          <w:sz w:val="24"/>
          <w:szCs w:val="24"/>
        </w:rPr>
        <w:t xml:space="preserve"> Conference, New England Conservatory, March 22-23, </w:t>
      </w:r>
      <w:r w:rsidRPr="0066591A">
        <w:rPr>
          <w:rFonts w:eastAsia="Calibri" w:cs="Calibri"/>
          <w:b/>
          <w:sz w:val="24"/>
          <w:szCs w:val="24"/>
        </w:rPr>
        <w:t>2018</w:t>
      </w:r>
      <w:r w:rsidRPr="00E56779">
        <w:rPr>
          <w:rFonts w:eastAsia="Calibri" w:cs="Calibri"/>
          <w:sz w:val="24"/>
          <w:szCs w:val="24"/>
        </w:rPr>
        <w:t>.</w:t>
      </w:r>
    </w:p>
    <w:p w:rsidR="00F30E09" w:rsidRPr="0066591A" w:rsidRDefault="00F30E09" w:rsidP="00E56779">
      <w:pPr>
        <w:pStyle w:val="ListParagraph"/>
        <w:numPr>
          <w:ilvl w:val="0"/>
          <w:numId w:val="12"/>
        </w:numPr>
        <w:rPr>
          <w:rFonts w:cstheme="minorHAnsi"/>
          <w:b/>
          <w:sz w:val="24"/>
          <w:szCs w:val="24"/>
        </w:rPr>
      </w:pPr>
      <w:r w:rsidRPr="00E56779">
        <w:rPr>
          <w:rFonts w:cstheme="minorHAnsi"/>
          <w:b/>
          <w:sz w:val="24"/>
          <w:szCs w:val="24"/>
        </w:rPr>
        <w:t>Southeast Music Library Association</w:t>
      </w:r>
      <w:r w:rsidRPr="00E56779">
        <w:rPr>
          <w:rFonts w:cstheme="minorHAnsi"/>
          <w:sz w:val="24"/>
          <w:szCs w:val="24"/>
        </w:rPr>
        <w:t xml:space="preserve">, Annual Conferences, </w:t>
      </w:r>
      <w:r w:rsidRPr="0066591A">
        <w:rPr>
          <w:rFonts w:cstheme="minorHAnsi"/>
          <w:b/>
          <w:sz w:val="24"/>
          <w:szCs w:val="24"/>
        </w:rPr>
        <w:t xml:space="preserve">1999-2001, 2003, 2004, 2006, 2008, 2012-2017. </w:t>
      </w:r>
    </w:p>
    <w:p w:rsidR="00F30E09" w:rsidRPr="00E56779" w:rsidRDefault="00F30E09" w:rsidP="00E56779">
      <w:pPr>
        <w:pStyle w:val="ListParagraph"/>
        <w:numPr>
          <w:ilvl w:val="0"/>
          <w:numId w:val="12"/>
        </w:numPr>
        <w:rPr>
          <w:rFonts w:eastAsia="Trebuchet MS" w:cs="Trebuchet MS"/>
        </w:rPr>
      </w:pPr>
      <w:r w:rsidRPr="00E56779">
        <w:rPr>
          <w:rFonts w:eastAsia="Trebuchet MS" w:cs="Trebuchet MS"/>
          <w:b/>
        </w:rPr>
        <w:t>Mid-Atlantic Chapter of the College Music Society</w:t>
      </w:r>
      <w:r w:rsidRPr="00E56779">
        <w:rPr>
          <w:rFonts w:eastAsia="Trebuchet MS" w:cs="Trebuchet MS"/>
        </w:rPr>
        <w:t>, annual meeting, Winthrop University, Rock Hill, SC,  February 27</w:t>
      </w:r>
      <w:r w:rsidRPr="0066591A">
        <w:rPr>
          <w:rFonts w:eastAsia="Trebuchet MS" w:cs="Trebuchet MS"/>
          <w:b/>
        </w:rPr>
        <w:t>, 2016</w:t>
      </w:r>
      <w:r w:rsidRPr="00E56779">
        <w:rPr>
          <w:rFonts w:eastAsia="Trebuchet MS" w:cs="Trebuchet MS"/>
        </w:rPr>
        <w:t>.</w:t>
      </w:r>
    </w:p>
    <w:p w:rsidR="00E56779" w:rsidRPr="00E56779" w:rsidRDefault="00E56779" w:rsidP="00E56779">
      <w:pPr>
        <w:pStyle w:val="ListParagraph"/>
        <w:numPr>
          <w:ilvl w:val="0"/>
          <w:numId w:val="12"/>
        </w:numPr>
        <w:rPr>
          <w:rFonts w:cstheme="minorHAnsi"/>
          <w:sz w:val="24"/>
          <w:szCs w:val="24"/>
        </w:rPr>
      </w:pPr>
      <w:r w:rsidRPr="00E56779">
        <w:rPr>
          <w:rFonts w:cstheme="minorHAnsi"/>
          <w:b/>
          <w:sz w:val="24"/>
          <w:szCs w:val="24"/>
        </w:rPr>
        <w:t>Music Library Association</w:t>
      </w:r>
      <w:r w:rsidRPr="00E56779">
        <w:rPr>
          <w:rFonts w:cstheme="minorHAnsi"/>
          <w:sz w:val="24"/>
          <w:szCs w:val="24"/>
        </w:rPr>
        <w:t xml:space="preserve">, Annual Conferences, </w:t>
      </w:r>
      <w:r w:rsidRPr="0066591A">
        <w:rPr>
          <w:rFonts w:cstheme="minorHAnsi"/>
          <w:b/>
          <w:sz w:val="24"/>
          <w:szCs w:val="24"/>
        </w:rPr>
        <w:t>1999-2001, 2003, 2006-2007, 2016.</w:t>
      </w:r>
    </w:p>
    <w:p w:rsidR="00F30E09" w:rsidRPr="00961218" w:rsidRDefault="00F30E09" w:rsidP="00E56779">
      <w:pPr>
        <w:pStyle w:val="ListParagraph"/>
        <w:numPr>
          <w:ilvl w:val="0"/>
          <w:numId w:val="12"/>
        </w:numPr>
        <w:spacing w:after="0" w:line="276" w:lineRule="auto"/>
      </w:pPr>
      <w:r w:rsidRPr="00E56779">
        <w:rPr>
          <w:b/>
        </w:rPr>
        <w:t>IAML/IMS</w:t>
      </w:r>
      <w:r w:rsidRPr="00961218">
        <w:t xml:space="preserve"> (International Association for Music Libraries, Archives, and Documentation Centres / International Musicological Society), The Juilliard School, NYC, June 21-26, </w:t>
      </w:r>
      <w:r w:rsidRPr="0066591A">
        <w:rPr>
          <w:b/>
        </w:rPr>
        <w:t>2015</w:t>
      </w:r>
      <w:r w:rsidR="00E56779">
        <w:t>.</w:t>
      </w:r>
    </w:p>
    <w:p w:rsidR="00E56779" w:rsidRPr="00E56779" w:rsidRDefault="00E56779" w:rsidP="00E56779">
      <w:pPr>
        <w:pStyle w:val="ListParagraph"/>
        <w:numPr>
          <w:ilvl w:val="0"/>
          <w:numId w:val="12"/>
        </w:numPr>
        <w:rPr>
          <w:rFonts w:cstheme="minorHAnsi"/>
          <w:sz w:val="24"/>
          <w:szCs w:val="24"/>
        </w:rPr>
      </w:pPr>
      <w:r w:rsidRPr="00E56779">
        <w:rPr>
          <w:rFonts w:cstheme="minorHAnsi"/>
          <w:b/>
          <w:sz w:val="24"/>
          <w:szCs w:val="24"/>
        </w:rPr>
        <w:t>College Music Society</w:t>
      </w:r>
      <w:r w:rsidRPr="00E56779">
        <w:rPr>
          <w:rFonts w:cstheme="minorHAnsi"/>
          <w:sz w:val="24"/>
          <w:szCs w:val="24"/>
        </w:rPr>
        <w:t>, national meeting, Indianapolis, IN</w:t>
      </w:r>
      <w:r w:rsidRPr="0066591A">
        <w:rPr>
          <w:rFonts w:cstheme="minorHAnsi"/>
          <w:b/>
          <w:sz w:val="24"/>
          <w:szCs w:val="24"/>
        </w:rPr>
        <w:t>, 2015</w:t>
      </w:r>
      <w:r w:rsidRPr="00E56779">
        <w:rPr>
          <w:rFonts w:cstheme="minorHAnsi"/>
          <w:sz w:val="24"/>
          <w:szCs w:val="24"/>
        </w:rPr>
        <w:t xml:space="preserve">.  Southeast Chapter Annual Conference, </w:t>
      </w:r>
      <w:r w:rsidRPr="0066591A">
        <w:rPr>
          <w:rFonts w:cstheme="minorHAnsi"/>
          <w:b/>
          <w:sz w:val="24"/>
          <w:szCs w:val="24"/>
        </w:rPr>
        <w:t>2003, 2005</w:t>
      </w:r>
      <w:r w:rsidR="0066591A">
        <w:rPr>
          <w:rFonts w:cstheme="minorHAnsi"/>
          <w:sz w:val="24"/>
          <w:szCs w:val="24"/>
        </w:rPr>
        <w:t>,</w:t>
      </w:r>
      <w:r w:rsidR="0066591A" w:rsidRPr="0066591A">
        <w:rPr>
          <w:rFonts w:cstheme="minorHAnsi"/>
          <w:b/>
          <w:sz w:val="24"/>
          <w:szCs w:val="24"/>
        </w:rPr>
        <w:t xml:space="preserve"> 2018.</w:t>
      </w:r>
    </w:p>
    <w:p w:rsidR="00E56779" w:rsidRPr="00E56779" w:rsidRDefault="00E56779" w:rsidP="00E56779">
      <w:pPr>
        <w:pStyle w:val="ListParagraph"/>
        <w:numPr>
          <w:ilvl w:val="0"/>
          <w:numId w:val="12"/>
        </w:numPr>
        <w:rPr>
          <w:rFonts w:cstheme="minorHAnsi"/>
          <w:sz w:val="24"/>
          <w:szCs w:val="24"/>
        </w:rPr>
      </w:pPr>
      <w:r w:rsidRPr="00E56779">
        <w:rPr>
          <w:rFonts w:cstheme="minorHAnsi"/>
          <w:b/>
          <w:sz w:val="24"/>
          <w:szCs w:val="24"/>
        </w:rPr>
        <w:t>Central Florida Library Cooperative,</w:t>
      </w:r>
      <w:r w:rsidRPr="00E56779">
        <w:rPr>
          <w:rFonts w:cstheme="minorHAnsi"/>
          <w:sz w:val="24"/>
          <w:szCs w:val="24"/>
        </w:rPr>
        <w:t xml:space="preserve"> Annual Meetings, </w:t>
      </w:r>
      <w:r w:rsidRPr="0066591A">
        <w:rPr>
          <w:rFonts w:cstheme="minorHAnsi"/>
          <w:b/>
          <w:sz w:val="24"/>
          <w:szCs w:val="24"/>
        </w:rPr>
        <w:t>2001-2008.</w:t>
      </w:r>
      <w:r w:rsidRPr="00E56779">
        <w:rPr>
          <w:rFonts w:cstheme="minorHAnsi"/>
          <w:sz w:val="24"/>
          <w:szCs w:val="24"/>
        </w:rPr>
        <w:t xml:space="preserve"> </w:t>
      </w:r>
    </w:p>
    <w:p w:rsidR="00E56779" w:rsidRPr="0066591A" w:rsidRDefault="00E56779" w:rsidP="00E56779">
      <w:pPr>
        <w:pStyle w:val="ListParagraph"/>
        <w:numPr>
          <w:ilvl w:val="1"/>
          <w:numId w:val="12"/>
        </w:numPr>
        <w:rPr>
          <w:rFonts w:cstheme="minorHAnsi"/>
          <w:b/>
          <w:sz w:val="24"/>
          <w:szCs w:val="24"/>
        </w:rPr>
      </w:pPr>
      <w:r w:rsidRPr="00E56779">
        <w:rPr>
          <w:rFonts w:cstheme="minorHAnsi"/>
          <w:sz w:val="24"/>
          <w:szCs w:val="24"/>
        </w:rPr>
        <w:t xml:space="preserve">Central Florida Library Cooperative, Cataloging Interest Group, </w:t>
      </w:r>
      <w:r w:rsidRPr="0066591A">
        <w:rPr>
          <w:rFonts w:cstheme="minorHAnsi"/>
          <w:b/>
          <w:sz w:val="24"/>
          <w:szCs w:val="24"/>
        </w:rPr>
        <w:t>1999-2008</w:t>
      </w:r>
      <w:r w:rsidRPr="00E56779">
        <w:rPr>
          <w:rFonts w:cstheme="minorHAnsi"/>
          <w:sz w:val="24"/>
          <w:szCs w:val="24"/>
        </w:rPr>
        <w:t>. Reference Interest Group meetings</w:t>
      </w:r>
      <w:r w:rsidRPr="0066591A">
        <w:rPr>
          <w:rFonts w:cstheme="minorHAnsi"/>
          <w:b/>
          <w:sz w:val="24"/>
          <w:szCs w:val="24"/>
        </w:rPr>
        <w:t>, 1999-2004.</w:t>
      </w:r>
    </w:p>
    <w:p w:rsidR="001B1D6D" w:rsidRPr="00E56779" w:rsidRDefault="00734949" w:rsidP="00E56779">
      <w:pPr>
        <w:pStyle w:val="ListParagraph"/>
        <w:numPr>
          <w:ilvl w:val="0"/>
          <w:numId w:val="12"/>
        </w:numPr>
        <w:rPr>
          <w:rFonts w:cstheme="minorHAnsi"/>
          <w:sz w:val="24"/>
          <w:szCs w:val="24"/>
        </w:rPr>
      </w:pPr>
      <w:r w:rsidRPr="00E56779">
        <w:rPr>
          <w:rFonts w:cstheme="minorHAnsi"/>
          <w:b/>
          <w:sz w:val="24"/>
          <w:szCs w:val="24"/>
        </w:rPr>
        <w:t>Association of College &amp; Research Libraries</w:t>
      </w:r>
      <w:r w:rsidRPr="00E56779">
        <w:rPr>
          <w:rFonts w:cstheme="minorHAnsi"/>
          <w:sz w:val="24"/>
          <w:szCs w:val="24"/>
        </w:rPr>
        <w:t>, Florida Chapter</w:t>
      </w:r>
      <w:r w:rsidRPr="0066591A">
        <w:rPr>
          <w:rFonts w:cstheme="minorHAnsi"/>
          <w:b/>
          <w:sz w:val="24"/>
          <w:szCs w:val="24"/>
        </w:rPr>
        <w:t>, 2001, 2002-2005</w:t>
      </w:r>
      <w:r w:rsidRPr="00E56779">
        <w:rPr>
          <w:rFonts w:cstheme="minorHAnsi"/>
          <w:sz w:val="24"/>
          <w:szCs w:val="24"/>
        </w:rPr>
        <w:t>.</w:t>
      </w:r>
    </w:p>
    <w:p w:rsidR="00E56779" w:rsidRPr="0066591A" w:rsidRDefault="00E56779" w:rsidP="00E56779">
      <w:pPr>
        <w:pStyle w:val="ListParagraph"/>
        <w:numPr>
          <w:ilvl w:val="0"/>
          <w:numId w:val="12"/>
        </w:numPr>
        <w:rPr>
          <w:rFonts w:cstheme="minorHAnsi"/>
          <w:b/>
          <w:sz w:val="24"/>
          <w:szCs w:val="24"/>
        </w:rPr>
      </w:pPr>
      <w:r w:rsidRPr="00E56779">
        <w:rPr>
          <w:rFonts w:cstheme="minorHAnsi"/>
          <w:b/>
          <w:sz w:val="24"/>
          <w:szCs w:val="24"/>
        </w:rPr>
        <w:t>American Library Association</w:t>
      </w:r>
      <w:r w:rsidRPr="00E56779">
        <w:rPr>
          <w:rFonts w:cstheme="minorHAnsi"/>
          <w:sz w:val="24"/>
          <w:szCs w:val="24"/>
        </w:rPr>
        <w:t xml:space="preserve">, annual meeting, Orlando, FL, </w:t>
      </w:r>
      <w:r w:rsidRPr="0066591A">
        <w:rPr>
          <w:rFonts w:cstheme="minorHAnsi"/>
          <w:b/>
          <w:sz w:val="24"/>
          <w:szCs w:val="24"/>
        </w:rPr>
        <w:t>2004.</w:t>
      </w:r>
    </w:p>
    <w:p w:rsidR="001B1D6D" w:rsidRPr="00E56779" w:rsidRDefault="00734949" w:rsidP="00E56779">
      <w:pPr>
        <w:pStyle w:val="ListParagraph"/>
        <w:numPr>
          <w:ilvl w:val="0"/>
          <w:numId w:val="12"/>
        </w:numPr>
        <w:rPr>
          <w:rFonts w:cstheme="minorHAnsi"/>
          <w:sz w:val="24"/>
          <w:szCs w:val="24"/>
        </w:rPr>
      </w:pPr>
      <w:r w:rsidRPr="00E56779">
        <w:rPr>
          <w:rFonts w:cstheme="minorHAnsi"/>
          <w:b/>
          <w:sz w:val="24"/>
          <w:szCs w:val="24"/>
        </w:rPr>
        <w:t>Music OCLC Users Group</w:t>
      </w:r>
      <w:r w:rsidRPr="00E56779">
        <w:rPr>
          <w:rFonts w:cstheme="minorHAnsi"/>
          <w:sz w:val="24"/>
          <w:szCs w:val="24"/>
        </w:rPr>
        <w:t>, Annual Meetings</w:t>
      </w:r>
      <w:r w:rsidRPr="0066591A">
        <w:rPr>
          <w:rFonts w:cstheme="minorHAnsi"/>
          <w:b/>
          <w:sz w:val="24"/>
          <w:szCs w:val="24"/>
        </w:rPr>
        <w:t>, 2000-2001.</w:t>
      </w:r>
      <w:r w:rsidRPr="00E56779">
        <w:rPr>
          <w:rFonts w:cstheme="minorHAnsi"/>
          <w:sz w:val="24"/>
          <w:szCs w:val="24"/>
        </w:rPr>
        <w:t xml:space="preserve"> </w:t>
      </w:r>
    </w:p>
    <w:p w:rsidR="001B1D6D" w:rsidRPr="008B4CA1" w:rsidRDefault="001B1D6D" w:rsidP="00734949">
      <w:pPr>
        <w:rPr>
          <w:rFonts w:cstheme="minorHAnsi"/>
          <w:b/>
          <w:sz w:val="24"/>
          <w:szCs w:val="24"/>
        </w:rPr>
      </w:pPr>
      <w:r w:rsidRPr="008B4CA1">
        <w:rPr>
          <w:rFonts w:cstheme="minorHAnsi"/>
          <w:b/>
          <w:sz w:val="24"/>
          <w:szCs w:val="24"/>
        </w:rPr>
        <w:t>CONSULTING</w:t>
      </w:r>
    </w:p>
    <w:p w:rsidR="00F72381" w:rsidRPr="008B4CA1" w:rsidRDefault="00F72381" w:rsidP="00F72381">
      <w:pPr>
        <w:pStyle w:val="NoSpacing"/>
        <w:rPr>
          <w:rFonts w:cstheme="minorHAnsi"/>
          <w:sz w:val="24"/>
          <w:szCs w:val="24"/>
        </w:rPr>
      </w:pPr>
      <w:r w:rsidRPr="008B4CA1">
        <w:rPr>
          <w:rFonts w:cstheme="minorHAnsi"/>
          <w:sz w:val="24"/>
          <w:szCs w:val="24"/>
        </w:rPr>
        <w:t>Presentation on Music Cataloging, Cataloging Department, Bethune-Cookman University April 8</w:t>
      </w:r>
      <w:r w:rsidRPr="00E56779">
        <w:rPr>
          <w:rFonts w:cstheme="minorHAnsi"/>
          <w:b/>
          <w:sz w:val="24"/>
          <w:szCs w:val="24"/>
        </w:rPr>
        <w:t>, 2014</w:t>
      </w:r>
      <w:r>
        <w:rPr>
          <w:rFonts w:cstheme="minorHAnsi"/>
          <w:sz w:val="24"/>
          <w:szCs w:val="24"/>
        </w:rPr>
        <w:t>.</w:t>
      </w:r>
    </w:p>
    <w:p w:rsidR="00E56779" w:rsidRDefault="00E56779" w:rsidP="00734949">
      <w:pPr>
        <w:rPr>
          <w:rFonts w:cstheme="minorHAnsi"/>
          <w:sz w:val="24"/>
          <w:szCs w:val="24"/>
        </w:rPr>
      </w:pPr>
    </w:p>
    <w:p w:rsidR="00734949" w:rsidRPr="008B4CA1" w:rsidRDefault="00E56779" w:rsidP="00734949">
      <w:pPr>
        <w:rPr>
          <w:rFonts w:cstheme="minorHAnsi"/>
          <w:sz w:val="24"/>
          <w:szCs w:val="24"/>
        </w:rPr>
      </w:pPr>
      <w:r>
        <w:rPr>
          <w:rFonts w:cstheme="minorHAnsi"/>
          <w:sz w:val="24"/>
          <w:szCs w:val="24"/>
        </w:rPr>
        <w:t>C</w:t>
      </w:r>
      <w:r w:rsidR="00734949" w:rsidRPr="008B4CA1">
        <w:rPr>
          <w:rFonts w:cstheme="minorHAnsi"/>
          <w:sz w:val="24"/>
          <w:szCs w:val="24"/>
        </w:rPr>
        <w:t xml:space="preserve">onsultant to Bethune-Cookman College’s Department of Music on the  establishment of a music library. Consulted with Dr. Bill Rogan, Dr.  Hiram Powell, Dr. James Poitier, and Victoria Brooks. </w:t>
      </w:r>
      <w:r w:rsidR="00F72381" w:rsidRPr="00E56779">
        <w:rPr>
          <w:rFonts w:cstheme="minorHAnsi"/>
          <w:b/>
          <w:sz w:val="24"/>
          <w:szCs w:val="24"/>
        </w:rPr>
        <w:t>2003-2004</w:t>
      </w:r>
      <w:r w:rsidR="00F72381" w:rsidRPr="008B4CA1">
        <w:rPr>
          <w:rFonts w:cstheme="minorHAnsi"/>
          <w:sz w:val="24"/>
          <w:szCs w:val="24"/>
        </w:rPr>
        <w:t>.</w:t>
      </w:r>
    </w:p>
    <w:p w:rsidR="0066591A" w:rsidRDefault="0066591A" w:rsidP="0066591A">
      <w:pPr>
        <w:rPr>
          <w:rFonts w:cstheme="minorHAnsi"/>
          <w:b/>
          <w:sz w:val="24"/>
          <w:szCs w:val="24"/>
        </w:rPr>
      </w:pPr>
    </w:p>
    <w:p w:rsidR="00734949" w:rsidRPr="0066591A" w:rsidRDefault="001B1D6D" w:rsidP="0066591A">
      <w:pPr>
        <w:rPr>
          <w:rFonts w:cstheme="minorHAnsi"/>
          <w:b/>
          <w:sz w:val="24"/>
          <w:szCs w:val="24"/>
        </w:rPr>
      </w:pPr>
      <w:r w:rsidRPr="0066591A">
        <w:rPr>
          <w:rFonts w:cstheme="minorHAnsi"/>
          <w:b/>
          <w:sz w:val="24"/>
          <w:szCs w:val="24"/>
        </w:rPr>
        <w:t>UNIVERSITY SERVICE</w:t>
      </w:r>
    </w:p>
    <w:p w:rsidR="00F75B63" w:rsidRPr="0066591A" w:rsidRDefault="00F75B63" w:rsidP="0066591A">
      <w:pPr>
        <w:pStyle w:val="ListParagraph"/>
        <w:numPr>
          <w:ilvl w:val="0"/>
          <w:numId w:val="17"/>
        </w:numPr>
        <w:rPr>
          <w:rFonts w:cstheme="minorHAnsi"/>
          <w:b/>
          <w:sz w:val="24"/>
          <w:szCs w:val="24"/>
        </w:rPr>
      </w:pPr>
      <w:r w:rsidRPr="0066591A">
        <w:rPr>
          <w:rFonts w:cstheme="minorHAnsi"/>
          <w:b/>
          <w:sz w:val="24"/>
          <w:szCs w:val="24"/>
        </w:rPr>
        <w:t>Faculty Senate, Library representative, 2016-2020</w:t>
      </w:r>
      <w:r w:rsidR="0066591A">
        <w:rPr>
          <w:rFonts w:cstheme="minorHAnsi"/>
          <w:b/>
          <w:sz w:val="24"/>
          <w:szCs w:val="24"/>
        </w:rPr>
        <w:t>.</w:t>
      </w:r>
    </w:p>
    <w:p w:rsidR="00F75B63" w:rsidRPr="0066591A" w:rsidRDefault="00F75B63" w:rsidP="0066591A">
      <w:pPr>
        <w:pStyle w:val="ListParagraph"/>
        <w:numPr>
          <w:ilvl w:val="1"/>
          <w:numId w:val="17"/>
        </w:numPr>
        <w:rPr>
          <w:rFonts w:cstheme="minorHAnsi"/>
          <w:b/>
          <w:sz w:val="24"/>
          <w:szCs w:val="24"/>
        </w:rPr>
      </w:pPr>
      <w:r w:rsidRPr="0066591A">
        <w:rPr>
          <w:rFonts w:cstheme="minorHAnsi"/>
          <w:b/>
          <w:sz w:val="24"/>
          <w:szCs w:val="24"/>
        </w:rPr>
        <w:t>Academic Affairs Committee, Faculty Senate, 2018-2020</w:t>
      </w:r>
      <w:r w:rsidR="0066591A">
        <w:rPr>
          <w:rFonts w:cstheme="minorHAnsi"/>
          <w:b/>
          <w:sz w:val="24"/>
          <w:szCs w:val="24"/>
        </w:rPr>
        <w:t>.</w:t>
      </w:r>
    </w:p>
    <w:p w:rsidR="00F75B63" w:rsidRPr="0066591A" w:rsidRDefault="00E30CEF" w:rsidP="0066591A">
      <w:pPr>
        <w:pStyle w:val="ListParagraph"/>
        <w:numPr>
          <w:ilvl w:val="1"/>
          <w:numId w:val="17"/>
        </w:numPr>
        <w:rPr>
          <w:rFonts w:cstheme="minorHAnsi"/>
          <w:b/>
          <w:sz w:val="24"/>
          <w:szCs w:val="24"/>
        </w:rPr>
      </w:pPr>
      <w:r w:rsidRPr="0066591A">
        <w:rPr>
          <w:rFonts w:cstheme="minorHAnsi"/>
          <w:b/>
          <w:sz w:val="24"/>
          <w:szCs w:val="24"/>
        </w:rPr>
        <w:t>Committee on Committees, 201</w:t>
      </w:r>
      <w:r w:rsidR="00F72381" w:rsidRPr="0066591A">
        <w:rPr>
          <w:rFonts w:cstheme="minorHAnsi"/>
          <w:b/>
          <w:sz w:val="24"/>
          <w:szCs w:val="24"/>
        </w:rPr>
        <w:t>7</w:t>
      </w:r>
      <w:r w:rsidRPr="0066591A">
        <w:rPr>
          <w:rFonts w:cstheme="minorHAnsi"/>
          <w:b/>
          <w:sz w:val="24"/>
          <w:szCs w:val="24"/>
        </w:rPr>
        <w:t>-2019</w:t>
      </w:r>
      <w:r w:rsidR="0066591A">
        <w:rPr>
          <w:rFonts w:cstheme="minorHAnsi"/>
          <w:b/>
          <w:sz w:val="24"/>
          <w:szCs w:val="24"/>
        </w:rPr>
        <w:t>.</w:t>
      </w:r>
    </w:p>
    <w:p w:rsidR="00E30CEF" w:rsidRPr="0066591A" w:rsidRDefault="00E30CEF" w:rsidP="0066591A">
      <w:pPr>
        <w:pStyle w:val="ListParagraph"/>
        <w:numPr>
          <w:ilvl w:val="0"/>
          <w:numId w:val="17"/>
        </w:numPr>
        <w:rPr>
          <w:rFonts w:eastAsia="Trebuchet MS" w:cstheme="minorHAnsi"/>
          <w:b/>
          <w:sz w:val="24"/>
          <w:szCs w:val="24"/>
        </w:rPr>
      </w:pPr>
      <w:r w:rsidRPr="0066591A">
        <w:rPr>
          <w:rFonts w:eastAsia="Trebuchet MS" w:cstheme="minorHAnsi"/>
          <w:b/>
          <w:sz w:val="24"/>
          <w:szCs w:val="24"/>
        </w:rPr>
        <w:t>International Learning Committee: 2018-current</w:t>
      </w:r>
    </w:p>
    <w:p w:rsidR="00F75B63" w:rsidRPr="0066591A" w:rsidRDefault="00F75B63" w:rsidP="0066591A">
      <w:pPr>
        <w:pStyle w:val="ListParagraph"/>
        <w:numPr>
          <w:ilvl w:val="0"/>
          <w:numId w:val="17"/>
        </w:numPr>
        <w:rPr>
          <w:rFonts w:cstheme="minorHAnsi"/>
          <w:sz w:val="24"/>
          <w:szCs w:val="24"/>
        </w:rPr>
      </w:pPr>
      <w:r w:rsidRPr="0066591A">
        <w:rPr>
          <w:rFonts w:eastAsia="Trebuchet MS" w:cstheme="minorHAnsi"/>
          <w:b/>
          <w:sz w:val="24"/>
          <w:szCs w:val="24"/>
        </w:rPr>
        <w:t>Honor Board Advisory Counci</w:t>
      </w:r>
      <w:r w:rsidRPr="0066591A">
        <w:rPr>
          <w:rFonts w:eastAsia="Trebuchet MS" w:cstheme="minorHAnsi"/>
          <w:sz w:val="24"/>
          <w:szCs w:val="24"/>
        </w:rPr>
        <w:t xml:space="preserve">l,  </w:t>
      </w:r>
      <w:r w:rsidRPr="0066591A">
        <w:rPr>
          <w:rFonts w:eastAsia="Trebuchet MS" w:cstheme="minorHAnsi"/>
          <w:b/>
          <w:sz w:val="24"/>
          <w:szCs w:val="24"/>
        </w:rPr>
        <w:t>2012-2016</w:t>
      </w:r>
      <w:r w:rsidR="0066591A">
        <w:rPr>
          <w:rFonts w:eastAsia="Trebuchet MS" w:cstheme="minorHAnsi"/>
          <w:b/>
          <w:sz w:val="24"/>
          <w:szCs w:val="24"/>
        </w:rPr>
        <w:t>.</w:t>
      </w:r>
    </w:p>
    <w:p w:rsidR="00F75B63" w:rsidRPr="0066591A" w:rsidRDefault="00F75B63" w:rsidP="0066591A">
      <w:pPr>
        <w:pStyle w:val="ListParagraph"/>
        <w:numPr>
          <w:ilvl w:val="1"/>
          <w:numId w:val="17"/>
        </w:numPr>
        <w:rPr>
          <w:rFonts w:eastAsia="Trebuchet MS" w:cstheme="minorHAnsi"/>
          <w:b/>
          <w:sz w:val="24"/>
          <w:szCs w:val="24"/>
        </w:rPr>
      </w:pPr>
      <w:r w:rsidRPr="0066591A">
        <w:rPr>
          <w:rFonts w:eastAsia="Trebuchet MS" w:cstheme="minorHAnsi"/>
          <w:b/>
          <w:sz w:val="24"/>
          <w:szCs w:val="24"/>
        </w:rPr>
        <w:t>Subcommittee: Honor Council Sanction Committee</w:t>
      </w:r>
    </w:p>
    <w:p w:rsidR="00F75B63" w:rsidRPr="0066591A" w:rsidRDefault="00F75B63" w:rsidP="0066591A">
      <w:pPr>
        <w:pStyle w:val="ListParagraph"/>
        <w:numPr>
          <w:ilvl w:val="0"/>
          <w:numId w:val="17"/>
        </w:numPr>
        <w:rPr>
          <w:rFonts w:cstheme="minorHAnsi"/>
          <w:color w:val="000000" w:themeColor="text1"/>
          <w:sz w:val="24"/>
          <w:szCs w:val="24"/>
        </w:rPr>
      </w:pPr>
      <w:r w:rsidRPr="0066591A">
        <w:rPr>
          <w:rFonts w:eastAsia="Trebuchet MS" w:cstheme="minorHAnsi"/>
          <w:b/>
          <w:sz w:val="24"/>
          <w:szCs w:val="24"/>
        </w:rPr>
        <w:t>Undergraduate Research &amp; Creative Arts Committee</w:t>
      </w:r>
      <w:r w:rsidRPr="0066591A">
        <w:rPr>
          <w:rFonts w:eastAsia="Trebuchet MS" w:cstheme="minorHAnsi"/>
          <w:sz w:val="24"/>
          <w:szCs w:val="24"/>
        </w:rPr>
        <w:t xml:space="preserve"> –  </w:t>
      </w:r>
      <w:r w:rsidRPr="0066591A">
        <w:rPr>
          <w:rFonts w:eastAsia="Trebuchet MS" w:cstheme="minorHAnsi"/>
          <w:b/>
          <w:sz w:val="24"/>
          <w:szCs w:val="24"/>
        </w:rPr>
        <w:t>201</w:t>
      </w:r>
      <w:r w:rsidR="00F30E09" w:rsidRPr="0066591A">
        <w:rPr>
          <w:rFonts w:eastAsia="Trebuchet MS" w:cstheme="minorHAnsi"/>
          <w:b/>
          <w:sz w:val="24"/>
          <w:szCs w:val="24"/>
        </w:rPr>
        <w:t>1</w:t>
      </w:r>
      <w:r w:rsidRPr="0066591A">
        <w:rPr>
          <w:rFonts w:eastAsia="Trebuchet MS" w:cstheme="minorHAnsi"/>
          <w:b/>
          <w:sz w:val="24"/>
          <w:szCs w:val="24"/>
        </w:rPr>
        <w:t>-201</w:t>
      </w:r>
      <w:r w:rsidR="00F30E09" w:rsidRPr="0066591A">
        <w:rPr>
          <w:rFonts w:eastAsia="Trebuchet MS" w:cstheme="minorHAnsi"/>
          <w:b/>
          <w:sz w:val="24"/>
          <w:szCs w:val="24"/>
        </w:rPr>
        <w:t>7</w:t>
      </w:r>
      <w:r w:rsidR="0066591A">
        <w:rPr>
          <w:rFonts w:eastAsia="Trebuchet MS" w:cstheme="minorHAnsi"/>
          <w:b/>
          <w:sz w:val="24"/>
          <w:szCs w:val="24"/>
        </w:rPr>
        <w:t>.</w:t>
      </w:r>
    </w:p>
    <w:p w:rsidR="00DF2E1E" w:rsidRPr="0066591A" w:rsidRDefault="00DF2E1E" w:rsidP="0066591A">
      <w:pPr>
        <w:pStyle w:val="ListParagraph"/>
        <w:numPr>
          <w:ilvl w:val="0"/>
          <w:numId w:val="17"/>
        </w:numPr>
        <w:spacing w:after="120" w:line="240" w:lineRule="auto"/>
        <w:rPr>
          <w:rFonts w:cstheme="minorHAnsi"/>
          <w:color w:val="000000" w:themeColor="text1"/>
          <w:sz w:val="24"/>
          <w:szCs w:val="24"/>
        </w:rPr>
      </w:pPr>
      <w:r w:rsidRPr="0066591A">
        <w:rPr>
          <w:rFonts w:cstheme="minorHAnsi"/>
          <w:b/>
          <w:color w:val="000000" w:themeColor="text1"/>
          <w:sz w:val="24"/>
          <w:szCs w:val="24"/>
        </w:rPr>
        <w:t>Faculty Senate</w:t>
      </w:r>
      <w:r w:rsidRPr="0066591A">
        <w:rPr>
          <w:rFonts w:cstheme="minorHAnsi"/>
          <w:color w:val="000000" w:themeColor="text1"/>
          <w:sz w:val="24"/>
          <w:szCs w:val="24"/>
        </w:rPr>
        <w:t xml:space="preserve">, </w:t>
      </w:r>
      <w:r w:rsidR="00E30CEF" w:rsidRPr="0066591A">
        <w:rPr>
          <w:rFonts w:cstheme="minorHAnsi"/>
          <w:color w:val="000000" w:themeColor="text1"/>
          <w:sz w:val="24"/>
          <w:szCs w:val="24"/>
        </w:rPr>
        <w:t>Library sabbatical replacement</w:t>
      </w:r>
      <w:r w:rsidR="00F72381" w:rsidRPr="0066591A">
        <w:rPr>
          <w:rFonts w:cstheme="minorHAnsi"/>
          <w:color w:val="000000" w:themeColor="text1"/>
          <w:sz w:val="24"/>
          <w:szCs w:val="24"/>
        </w:rPr>
        <w:t xml:space="preserve">, </w:t>
      </w:r>
      <w:r w:rsidR="00F72381" w:rsidRPr="0066591A">
        <w:rPr>
          <w:rFonts w:cstheme="minorHAnsi"/>
          <w:b/>
          <w:color w:val="000000" w:themeColor="text1"/>
          <w:sz w:val="24"/>
          <w:szCs w:val="24"/>
        </w:rPr>
        <w:t>Fall 2012</w:t>
      </w:r>
      <w:r w:rsidR="00F72381" w:rsidRPr="0066591A">
        <w:rPr>
          <w:rFonts w:cstheme="minorHAnsi"/>
          <w:color w:val="000000" w:themeColor="text1"/>
          <w:sz w:val="24"/>
          <w:szCs w:val="24"/>
        </w:rPr>
        <w:t>.</w:t>
      </w:r>
    </w:p>
    <w:p w:rsidR="001B1D6D" w:rsidRPr="0066591A" w:rsidRDefault="00734949" w:rsidP="0066591A">
      <w:pPr>
        <w:pStyle w:val="ListParagraph"/>
        <w:numPr>
          <w:ilvl w:val="0"/>
          <w:numId w:val="17"/>
        </w:numPr>
        <w:rPr>
          <w:rFonts w:cstheme="minorHAnsi"/>
          <w:sz w:val="24"/>
          <w:szCs w:val="24"/>
        </w:rPr>
      </w:pPr>
      <w:r w:rsidRPr="0066591A">
        <w:rPr>
          <w:rFonts w:cstheme="minorHAnsi"/>
          <w:b/>
          <w:sz w:val="24"/>
          <w:szCs w:val="24"/>
        </w:rPr>
        <w:t>Editor</w:t>
      </w:r>
      <w:r w:rsidRPr="0066591A">
        <w:rPr>
          <w:rFonts w:cstheme="minorHAnsi"/>
          <w:sz w:val="24"/>
          <w:szCs w:val="24"/>
        </w:rPr>
        <w:t>, School of Music printed programs,</w:t>
      </w:r>
      <w:r w:rsidRPr="0066591A">
        <w:rPr>
          <w:rFonts w:cstheme="minorHAnsi"/>
          <w:b/>
          <w:sz w:val="24"/>
          <w:szCs w:val="24"/>
        </w:rPr>
        <w:t xml:space="preserve"> 1999-current</w:t>
      </w:r>
      <w:r w:rsidRPr="0066591A">
        <w:rPr>
          <w:rFonts w:cstheme="minorHAnsi"/>
          <w:sz w:val="24"/>
          <w:szCs w:val="24"/>
        </w:rPr>
        <w:t xml:space="preserve">. </w:t>
      </w:r>
    </w:p>
    <w:p w:rsidR="001B1D6D" w:rsidRPr="0066591A" w:rsidRDefault="00734949" w:rsidP="0066591A">
      <w:pPr>
        <w:pStyle w:val="ListParagraph"/>
        <w:numPr>
          <w:ilvl w:val="0"/>
          <w:numId w:val="17"/>
        </w:numPr>
        <w:rPr>
          <w:rFonts w:cstheme="minorHAnsi"/>
          <w:sz w:val="24"/>
          <w:szCs w:val="24"/>
        </w:rPr>
      </w:pPr>
      <w:r w:rsidRPr="0066591A">
        <w:rPr>
          <w:rFonts w:cstheme="minorHAnsi"/>
          <w:b/>
          <w:sz w:val="24"/>
          <w:szCs w:val="24"/>
        </w:rPr>
        <w:t>Secretary-Treasurer</w:t>
      </w:r>
      <w:r w:rsidRPr="0066591A">
        <w:rPr>
          <w:rFonts w:cstheme="minorHAnsi"/>
          <w:sz w:val="24"/>
          <w:szCs w:val="24"/>
        </w:rPr>
        <w:t xml:space="preserve">, Beta Gamma Chapter, Pi Kappa Lambda, </w:t>
      </w:r>
      <w:r w:rsidRPr="0066591A">
        <w:rPr>
          <w:rFonts w:cstheme="minorHAnsi"/>
          <w:b/>
          <w:sz w:val="24"/>
          <w:szCs w:val="24"/>
        </w:rPr>
        <w:t>2002-</w:t>
      </w:r>
      <w:r w:rsidR="001B1D6D" w:rsidRPr="0066591A">
        <w:rPr>
          <w:rFonts w:cstheme="minorHAnsi"/>
          <w:b/>
          <w:sz w:val="24"/>
          <w:szCs w:val="24"/>
        </w:rPr>
        <w:t>2017</w:t>
      </w:r>
      <w:r w:rsidRPr="0066591A">
        <w:rPr>
          <w:rFonts w:cstheme="minorHAnsi"/>
          <w:sz w:val="24"/>
          <w:szCs w:val="24"/>
        </w:rPr>
        <w:t>.</w:t>
      </w:r>
    </w:p>
    <w:p w:rsidR="001B1D6D" w:rsidRPr="0066591A" w:rsidRDefault="00734949" w:rsidP="0066591A">
      <w:pPr>
        <w:pStyle w:val="ListParagraph"/>
        <w:numPr>
          <w:ilvl w:val="0"/>
          <w:numId w:val="17"/>
        </w:numPr>
        <w:rPr>
          <w:rFonts w:cstheme="minorHAnsi"/>
          <w:sz w:val="24"/>
          <w:szCs w:val="24"/>
        </w:rPr>
      </w:pPr>
      <w:r w:rsidRPr="0066591A">
        <w:rPr>
          <w:rFonts w:cstheme="minorHAnsi"/>
          <w:b/>
          <w:sz w:val="24"/>
          <w:szCs w:val="24"/>
        </w:rPr>
        <w:t>Faculty Women’s Caucus</w:t>
      </w:r>
      <w:r w:rsidRPr="0066591A">
        <w:rPr>
          <w:rFonts w:cstheme="minorHAnsi"/>
          <w:sz w:val="24"/>
          <w:szCs w:val="24"/>
        </w:rPr>
        <w:t xml:space="preserve">, </w:t>
      </w:r>
      <w:r w:rsidRPr="0066591A">
        <w:rPr>
          <w:rFonts w:cstheme="minorHAnsi"/>
          <w:b/>
          <w:sz w:val="24"/>
          <w:szCs w:val="24"/>
        </w:rPr>
        <w:t>1999-</w:t>
      </w:r>
      <w:r w:rsidR="001B1D6D" w:rsidRPr="0066591A">
        <w:rPr>
          <w:rFonts w:cstheme="minorHAnsi"/>
          <w:b/>
          <w:sz w:val="24"/>
          <w:szCs w:val="24"/>
        </w:rPr>
        <w:t>2011</w:t>
      </w:r>
      <w:r w:rsidRPr="0066591A">
        <w:rPr>
          <w:rFonts w:cstheme="minorHAnsi"/>
          <w:sz w:val="24"/>
          <w:szCs w:val="24"/>
        </w:rPr>
        <w:t>.</w:t>
      </w:r>
    </w:p>
    <w:p w:rsidR="001B1D6D" w:rsidRPr="0066591A" w:rsidRDefault="00E30CEF" w:rsidP="0066591A">
      <w:pPr>
        <w:pStyle w:val="ListParagraph"/>
        <w:numPr>
          <w:ilvl w:val="0"/>
          <w:numId w:val="17"/>
        </w:numPr>
        <w:rPr>
          <w:rFonts w:cstheme="minorHAnsi"/>
          <w:sz w:val="24"/>
          <w:szCs w:val="24"/>
        </w:rPr>
      </w:pPr>
      <w:r w:rsidRPr="0066591A">
        <w:rPr>
          <w:rFonts w:cstheme="minorHAnsi"/>
          <w:b/>
          <w:sz w:val="24"/>
          <w:szCs w:val="24"/>
        </w:rPr>
        <w:t>Adjudicator</w:t>
      </w:r>
      <w:r w:rsidRPr="0066591A">
        <w:rPr>
          <w:rFonts w:cstheme="minorHAnsi"/>
          <w:sz w:val="24"/>
          <w:szCs w:val="24"/>
        </w:rPr>
        <w:t xml:space="preserve"> for music student juries</w:t>
      </w:r>
      <w:r w:rsidR="00734949" w:rsidRPr="0066591A">
        <w:rPr>
          <w:rFonts w:cstheme="minorHAnsi"/>
          <w:sz w:val="24"/>
          <w:szCs w:val="24"/>
        </w:rPr>
        <w:t xml:space="preserve">, School of Music, piano, </w:t>
      </w:r>
      <w:r w:rsidR="001B1D6D" w:rsidRPr="0066591A">
        <w:rPr>
          <w:rFonts w:cstheme="minorHAnsi"/>
          <w:sz w:val="24"/>
          <w:szCs w:val="24"/>
        </w:rPr>
        <w:t>organ, harpsichord</w:t>
      </w:r>
      <w:r w:rsidR="00734949" w:rsidRPr="0066591A">
        <w:rPr>
          <w:rFonts w:cstheme="minorHAnsi"/>
          <w:sz w:val="24"/>
          <w:szCs w:val="24"/>
        </w:rPr>
        <w:t xml:space="preserve">, guitar (as requested by faculty), </w:t>
      </w:r>
      <w:r w:rsidR="00734949" w:rsidRPr="0066591A">
        <w:rPr>
          <w:rFonts w:cstheme="minorHAnsi"/>
          <w:b/>
          <w:sz w:val="24"/>
          <w:szCs w:val="24"/>
        </w:rPr>
        <w:t>1999-current</w:t>
      </w:r>
      <w:r w:rsidR="00734949" w:rsidRPr="0066591A">
        <w:rPr>
          <w:rFonts w:cstheme="minorHAnsi"/>
          <w:sz w:val="24"/>
          <w:szCs w:val="24"/>
        </w:rPr>
        <w:t xml:space="preserve">. </w:t>
      </w:r>
    </w:p>
    <w:p w:rsidR="001B1D6D" w:rsidRPr="0066591A" w:rsidRDefault="00734949" w:rsidP="0066591A">
      <w:pPr>
        <w:pStyle w:val="ListParagraph"/>
        <w:numPr>
          <w:ilvl w:val="0"/>
          <w:numId w:val="17"/>
        </w:numPr>
        <w:rPr>
          <w:rFonts w:cstheme="minorHAnsi"/>
          <w:sz w:val="24"/>
          <w:szCs w:val="24"/>
        </w:rPr>
      </w:pPr>
      <w:r w:rsidRPr="0066591A">
        <w:rPr>
          <w:rFonts w:cstheme="minorHAnsi"/>
          <w:b/>
          <w:sz w:val="24"/>
          <w:szCs w:val="24"/>
        </w:rPr>
        <w:t>Academic Technology Committee</w:t>
      </w:r>
      <w:r w:rsidRPr="0066591A">
        <w:rPr>
          <w:rFonts w:cstheme="minorHAnsi"/>
          <w:sz w:val="24"/>
          <w:szCs w:val="24"/>
        </w:rPr>
        <w:t xml:space="preserve">, Stetson University, </w:t>
      </w:r>
      <w:r w:rsidRPr="0066591A">
        <w:rPr>
          <w:rFonts w:cstheme="minorHAnsi"/>
          <w:b/>
          <w:sz w:val="24"/>
          <w:szCs w:val="24"/>
        </w:rPr>
        <w:t>2004-2005</w:t>
      </w:r>
      <w:r w:rsidRPr="0066591A">
        <w:rPr>
          <w:rFonts w:cstheme="minorHAnsi"/>
          <w:sz w:val="24"/>
          <w:szCs w:val="24"/>
        </w:rPr>
        <w:t xml:space="preserve">. </w:t>
      </w:r>
    </w:p>
    <w:p w:rsidR="001B1D6D" w:rsidRPr="0066591A" w:rsidRDefault="00734949" w:rsidP="0066591A">
      <w:pPr>
        <w:pStyle w:val="ListParagraph"/>
        <w:numPr>
          <w:ilvl w:val="0"/>
          <w:numId w:val="17"/>
        </w:numPr>
        <w:rPr>
          <w:rFonts w:cstheme="minorHAnsi"/>
          <w:sz w:val="24"/>
          <w:szCs w:val="24"/>
        </w:rPr>
      </w:pPr>
      <w:r w:rsidRPr="0066591A">
        <w:rPr>
          <w:rFonts w:cstheme="minorHAnsi"/>
          <w:b/>
          <w:sz w:val="24"/>
          <w:szCs w:val="24"/>
        </w:rPr>
        <w:t>Organist</w:t>
      </w:r>
      <w:r w:rsidRPr="0066591A">
        <w:rPr>
          <w:rFonts w:cstheme="minorHAnsi"/>
          <w:sz w:val="24"/>
          <w:szCs w:val="24"/>
        </w:rPr>
        <w:t xml:space="preserve">, ROTC Commissioning Ceremony, </w:t>
      </w:r>
      <w:r w:rsidRPr="0066591A">
        <w:rPr>
          <w:rFonts w:cstheme="minorHAnsi"/>
          <w:b/>
          <w:sz w:val="24"/>
          <w:szCs w:val="24"/>
        </w:rPr>
        <w:t>2003-2004</w:t>
      </w:r>
      <w:r w:rsidRPr="0066591A">
        <w:rPr>
          <w:rFonts w:cstheme="minorHAnsi"/>
          <w:sz w:val="24"/>
          <w:szCs w:val="24"/>
        </w:rPr>
        <w:t>.</w:t>
      </w:r>
    </w:p>
    <w:p w:rsidR="001B1D6D" w:rsidRPr="0066591A" w:rsidRDefault="00734949" w:rsidP="0066591A">
      <w:pPr>
        <w:pStyle w:val="ListParagraph"/>
        <w:numPr>
          <w:ilvl w:val="0"/>
          <w:numId w:val="17"/>
        </w:numPr>
        <w:rPr>
          <w:rFonts w:cstheme="minorHAnsi"/>
          <w:sz w:val="24"/>
          <w:szCs w:val="24"/>
        </w:rPr>
      </w:pPr>
      <w:r w:rsidRPr="0066591A">
        <w:rPr>
          <w:rFonts w:cstheme="minorHAnsi"/>
          <w:b/>
          <w:sz w:val="24"/>
          <w:szCs w:val="24"/>
        </w:rPr>
        <w:t>International Programs Council</w:t>
      </w:r>
      <w:r w:rsidRPr="0066591A">
        <w:rPr>
          <w:rFonts w:cstheme="minorHAnsi"/>
          <w:sz w:val="24"/>
          <w:szCs w:val="24"/>
        </w:rPr>
        <w:t xml:space="preserve">, </w:t>
      </w:r>
      <w:r w:rsidRPr="0066591A">
        <w:rPr>
          <w:rFonts w:cstheme="minorHAnsi"/>
          <w:b/>
          <w:sz w:val="24"/>
          <w:szCs w:val="24"/>
        </w:rPr>
        <w:t>2003-2007</w:t>
      </w:r>
      <w:r w:rsidRPr="0066591A">
        <w:rPr>
          <w:rFonts w:cstheme="minorHAnsi"/>
          <w:sz w:val="24"/>
          <w:szCs w:val="24"/>
        </w:rPr>
        <w:t>.</w:t>
      </w:r>
    </w:p>
    <w:p w:rsidR="001B1D6D" w:rsidRPr="0066591A" w:rsidRDefault="00734949" w:rsidP="0066591A">
      <w:pPr>
        <w:pStyle w:val="ListParagraph"/>
        <w:numPr>
          <w:ilvl w:val="0"/>
          <w:numId w:val="17"/>
        </w:numPr>
        <w:rPr>
          <w:rFonts w:cstheme="minorHAnsi"/>
          <w:sz w:val="24"/>
          <w:szCs w:val="24"/>
        </w:rPr>
      </w:pPr>
      <w:r w:rsidRPr="0066591A">
        <w:rPr>
          <w:rFonts w:cstheme="minorHAnsi"/>
          <w:b/>
          <w:sz w:val="24"/>
          <w:szCs w:val="24"/>
        </w:rPr>
        <w:t>Music Technology Committee, School of Music</w:t>
      </w:r>
      <w:r w:rsidRPr="0066591A">
        <w:rPr>
          <w:rFonts w:cstheme="minorHAnsi"/>
          <w:sz w:val="24"/>
          <w:szCs w:val="24"/>
        </w:rPr>
        <w:t xml:space="preserve">, </w:t>
      </w:r>
      <w:r w:rsidRPr="0066591A">
        <w:rPr>
          <w:rFonts w:cstheme="minorHAnsi"/>
          <w:b/>
          <w:sz w:val="24"/>
          <w:szCs w:val="24"/>
        </w:rPr>
        <w:t>1999-2001</w:t>
      </w:r>
      <w:r w:rsidRPr="0066591A">
        <w:rPr>
          <w:rFonts w:cstheme="minorHAnsi"/>
          <w:sz w:val="24"/>
          <w:szCs w:val="24"/>
        </w:rPr>
        <w:t xml:space="preserve">.  </w:t>
      </w:r>
    </w:p>
    <w:p w:rsidR="001B1D6D" w:rsidRPr="0066591A" w:rsidRDefault="00734949" w:rsidP="0066591A">
      <w:pPr>
        <w:pStyle w:val="ListParagraph"/>
        <w:numPr>
          <w:ilvl w:val="0"/>
          <w:numId w:val="17"/>
        </w:numPr>
        <w:rPr>
          <w:rFonts w:cstheme="minorHAnsi"/>
          <w:sz w:val="24"/>
          <w:szCs w:val="24"/>
        </w:rPr>
      </w:pPr>
      <w:r w:rsidRPr="0066591A">
        <w:rPr>
          <w:rFonts w:cstheme="minorHAnsi"/>
          <w:b/>
          <w:sz w:val="24"/>
          <w:szCs w:val="24"/>
        </w:rPr>
        <w:t>Sexual Harassment Hearing Committee</w:t>
      </w:r>
      <w:r w:rsidRPr="0066591A">
        <w:rPr>
          <w:rFonts w:cstheme="minorHAnsi"/>
          <w:sz w:val="24"/>
          <w:szCs w:val="24"/>
        </w:rPr>
        <w:t xml:space="preserve">, fall, </w:t>
      </w:r>
      <w:r w:rsidRPr="0066591A">
        <w:rPr>
          <w:rFonts w:cstheme="minorHAnsi"/>
          <w:b/>
          <w:sz w:val="24"/>
          <w:szCs w:val="24"/>
        </w:rPr>
        <w:t>2000</w:t>
      </w:r>
      <w:r w:rsidRPr="0066591A">
        <w:rPr>
          <w:rFonts w:cstheme="minorHAnsi"/>
          <w:sz w:val="24"/>
          <w:szCs w:val="24"/>
        </w:rPr>
        <w:t xml:space="preserve">. </w:t>
      </w:r>
    </w:p>
    <w:p w:rsidR="00734949" w:rsidRPr="0066591A" w:rsidRDefault="00734949" w:rsidP="0066591A">
      <w:pPr>
        <w:pStyle w:val="ListParagraph"/>
        <w:numPr>
          <w:ilvl w:val="0"/>
          <w:numId w:val="17"/>
        </w:numPr>
        <w:rPr>
          <w:rFonts w:cstheme="minorHAnsi"/>
          <w:sz w:val="24"/>
          <w:szCs w:val="24"/>
        </w:rPr>
      </w:pPr>
      <w:r w:rsidRPr="0066591A">
        <w:rPr>
          <w:rFonts w:cstheme="minorHAnsi"/>
          <w:b/>
          <w:sz w:val="24"/>
          <w:szCs w:val="24"/>
        </w:rPr>
        <w:t>Chair, Music Library Committee, School of Music</w:t>
      </w:r>
      <w:r w:rsidRPr="0066591A">
        <w:rPr>
          <w:rFonts w:cstheme="minorHAnsi"/>
          <w:sz w:val="24"/>
          <w:szCs w:val="24"/>
        </w:rPr>
        <w:t xml:space="preserve">, </w:t>
      </w:r>
      <w:r w:rsidRPr="0066591A">
        <w:rPr>
          <w:rFonts w:cstheme="minorHAnsi"/>
          <w:b/>
          <w:sz w:val="24"/>
          <w:szCs w:val="24"/>
        </w:rPr>
        <w:t>1999-2000</w:t>
      </w:r>
      <w:r w:rsidR="00E56779" w:rsidRPr="0066591A">
        <w:rPr>
          <w:rFonts w:cstheme="minorHAnsi"/>
          <w:b/>
          <w:sz w:val="24"/>
          <w:szCs w:val="24"/>
        </w:rPr>
        <w:t>.</w:t>
      </w:r>
    </w:p>
    <w:p w:rsidR="00734949" w:rsidRPr="008B4CA1" w:rsidRDefault="00734949" w:rsidP="00734949">
      <w:pPr>
        <w:rPr>
          <w:rFonts w:cstheme="minorHAnsi"/>
          <w:sz w:val="24"/>
          <w:szCs w:val="24"/>
        </w:rPr>
      </w:pPr>
    </w:p>
    <w:p w:rsidR="0050146D" w:rsidRDefault="001B1D6D" w:rsidP="00734949">
      <w:pPr>
        <w:rPr>
          <w:rFonts w:cstheme="minorHAnsi"/>
          <w:b/>
          <w:sz w:val="24"/>
          <w:szCs w:val="24"/>
        </w:rPr>
      </w:pPr>
      <w:r w:rsidRPr="008B4CA1">
        <w:rPr>
          <w:rFonts w:cstheme="minorHAnsi"/>
          <w:b/>
          <w:sz w:val="24"/>
          <w:szCs w:val="24"/>
        </w:rPr>
        <w:t>COMMUNITY SERVICE</w:t>
      </w:r>
    </w:p>
    <w:p w:rsidR="00F75B63" w:rsidRPr="0050146D" w:rsidRDefault="00F75B63" w:rsidP="0050146D">
      <w:pPr>
        <w:pStyle w:val="ListParagraph"/>
        <w:numPr>
          <w:ilvl w:val="0"/>
          <w:numId w:val="15"/>
        </w:numPr>
        <w:rPr>
          <w:rFonts w:cstheme="minorHAnsi"/>
          <w:b/>
          <w:sz w:val="24"/>
          <w:szCs w:val="24"/>
        </w:rPr>
      </w:pPr>
      <w:r w:rsidRPr="0050146D">
        <w:rPr>
          <w:rFonts w:cstheme="minorHAnsi"/>
          <w:b/>
          <w:sz w:val="24"/>
          <w:szCs w:val="24"/>
        </w:rPr>
        <w:t xml:space="preserve">Invited presentation:  </w:t>
      </w:r>
      <w:r w:rsidRPr="0050146D">
        <w:rPr>
          <w:rFonts w:cstheme="minorHAnsi"/>
          <w:sz w:val="24"/>
          <w:szCs w:val="24"/>
        </w:rPr>
        <w:t xml:space="preserve">The History of Women in Music (Mostly Classical):  Biennial conference of American PEN Women, Daytona Beach, November 1, </w:t>
      </w:r>
      <w:r w:rsidRPr="00E56779">
        <w:rPr>
          <w:rFonts w:cstheme="minorHAnsi"/>
          <w:b/>
          <w:sz w:val="24"/>
          <w:szCs w:val="24"/>
        </w:rPr>
        <w:t>2019</w:t>
      </w:r>
      <w:r w:rsidR="00F72381" w:rsidRPr="0050146D">
        <w:rPr>
          <w:rFonts w:cstheme="minorHAnsi"/>
          <w:sz w:val="24"/>
          <w:szCs w:val="24"/>
        </w:rPr>
        <w:t>.</w:t>
      </w:r>
    </w:p>
    <w:p w:rsidR="00734949" w:rsidRPr="0050146D" w:rsidRDefault="00F75B63" w:rsidP="0050146D">
      <w:pPr>
        <w:pStyle w:val="ListParagraph"/>
        <w:numPr>
          <w:ilvl w:val="0"/>
          <w:numId w:val="15"/>
        </w:numPr>
        <w:rPr>
          <w:rFonts w:cstheme="minorHAnsi"/>
          <w:sz w:val="24"/>
          <w:szCs w:val="24"/>
        </w:rPr>
      </w:pPr>
      <w:r w:rsidRPr="0050146D">
        <w:rPr>
          <w:rFonts w:cstheme="minorHAnsi"/>
          <w:b/>
          <w:sz w:val="24"/>
          <w:szCs w:val="24"/>
        </w:rPr>
        <w:t>Invited presentation:</w:t>
      </w:r>
      <w:r w:rsidRPr="0050146D">
        <w:rPr>
          <w:rFonts w:cstheme="minorHAnsi"/>
          <w:sz w:val="24"/>
          <w:szCs w:val="24"/>
        </w:rPr>
        <w:t xml:space="preserve">  The History of Women in Music, Deltona Public Library</w:t>
      </w:r>
      <w:r w:rsidRPr="00E56779">
        <w:rPr>
          <w:rFonts w:cstheme="minorHAnsi"/>
          <w:b/>
          <w:sz w:val="24"/>
          <w:szCs w:val="24"/>
        </w:rPr>
        <w:t>, 2019</w:t>
      </w:r>
      <w:r w:rsidR="00F72381" w:rsidRPr="0050146D">
        <w:rPr>
          <w:rFonts w:cstheme="minorHAnsi"/>
          <w:sz w:val="24"/>
          <w:szCs w:val="24"/>
        </w:rPr>
        <w:t>.</w:t>
      </w:r>
      <w:r w:rsidR="00734949" w:rsidRPr="0050146D">
        <w:rPr>
          <w:rFonts w:cstheme="minorHAnsi"/>
          <w:sz w:val="24"/>
          <w:szCs w:val="24"/>
        </w:rPr>
        <w:t xml:space="preserve"> </w:t>
      </w:r>
    </w:p>
    <w:p w:rsidR="00F75B63" w:rsidRPr="0050146D" w:rsidRDefault="00F75B63" w:rsidP="0050146D">
      <w:pPr>
        <w:pStyle w:val="ListParagraph"/>
        <w:numPr>
          <w:ilvl w:val="0"/>
          <w:numId w:val="15"/>
        </w:numPr>
        <w:rPr>
          <w:rFonts w:cstheme="minorHAnsi"/>
          <w:sz w:val="24"/>
          <w:szCs w:val="24"/>
        </w:rPr>
      </w:pPr>
      <w:r w:rsidRPr="0050146D">
        <w:rPr>
          <w:rFonts w:cstheme="minorHAnsi"/>
          <w:b/>
          <w:sz w:val="24"/>
          <w:szCs w:val="24"/>
        </w:rPr>
        <w:t xml:space="preserve">Invited presentation: </w:t>
      </w:r>
      <w:r w:rsidRPr="0050146D">
        <w:rPr>
          <w:rFonts w:cstheme="minorHAnsi"/>
          <w:sz w:val="24"/>
          <w:szCs w:val="24"/>
        </w:rPr>
        <w:t xml:space="preserve"> The History of Women in Music, DeLand Public Library, </w:t>
      </w:r>
      <w:r w:rsidRPr="00E56779">
        <w:rPr>
          <w:rFonts w:cstheme="minorHAnsi"/>
          <w:b/>
          <w:sz w:val="24"/>
          <w:szCs w:val="24"/>
        </w:rPr>
        <w:t>2018</w:t>
      </w:r>
      <w:r w:rsidR="00F72381" w:rsidRPr="00E56779">
        <w:rPr>
          <w:rFonts w:cstheme="minorHAnsi"/>
          <w:b/>
          <w:sz w:val="24"/>
          <w:szCs w:val="24"/>
        </w:rPr>
        <w:t>.</w:t>
      </w:r>
    </w:p>
    <w:p w:rsidR="00675864" w:rsidRPr="008B4CA1" w:rsidRDefault="00675864" w:rsidP="00675864">
      <w:pPr>
        <w:pStyle w:val="ListParagraph"/>
        <w:numPr>
          <w:ilvl w:val="0"/>
          <w:numId w:val="5"/>
        </w:numPr>
        <w:rPr>
          <w:rFonts w:cstheme="minorHAnsi"/>
          <w:sz w:val="24"/>
          <w:szCs w:val="24"/>
        </w:rPr>
      </w:pPr>
      <w:r w:rsidRPr="008B4CA1">
        <w:rPr>
          <w:rFonts w:cstheme="minorHAnsi"/>
          <w:sz w:val="24"/>
          <w:szCs w:val="24"/>
        </w:rPr>
        <w:t xml:space="preserve">Director of Music, St. Luke’s Anglican Church, Port Orange, FL, </w:t>
      </w:r>
      <w:r w:rsidRPr="00E56779">
        <w:rPr>
          <w:rFonts w:cstheme="minorHAnsi"/>
          <w:b/>
          <w:sz w:val="24"/>
          <w:szCs w:val="24"/>
        </w:rPr>
        <w:t>2010-2014</w:t>
      </w:r>
      <w:r w:rsidRPr="008B4CA1">
        <w:rPr>
          <w:rFonts w:cstheme="minorHAnsi"/>
          <w:sz w:val="24"/>
          <w:szCs w:val="24"/>
        </w:rPr>
        <w:t>.</w:t>
      </w:r>
    </w:p>
    <w:p w:rsidR="00675864" w:rsidRPr="008B4CA1" w:rsidRDefault="00734949" w:rsidP="00675864">
      <w:pPr>
        <w:pStyle w:val="ListParagraph"/>
        <w:numPr>
          <w:ilvl w:val="0"/>
          <w:numId w:val="5"/>
        </w:numPr>
        <w:rPr>
          <w:rFonts w:cstheme="minorHAnsi"/>
          <w:sz w:val="24"/>
          <w:szCs w:val="24"/>
        </w:rPr>
      </w:pPr>
      <w:r w:rsidRPr="008B4CA1">
        <w:rPr>
          <w:rFonts w:cstheme="minorHAnsi"/>
          <w:sz w:val="24"/>
          <w:szCs w:val="24"/>
        </w:rPr>
        <w:t>Director of Music, Unity Church of Daytona Beach, Holly Hill, FL</w:t>
      </w:r>
      <w:r w:rsidRPr="00E56779">
        <w:rPr>
          <w:rFonts w:cstheme="minorHAnsi"/>
          <w:b/>
          <w:sz w:val="24"/>
          <w:szCs w:val="24"/>
        </w:rPr>
        <w:t>, 2004-</w:t>
      </w:r>
      <w:r w:rsidR="001B1D6D" w:rsidRPr="00E56779">
        <w:rPr>
          <w:rFonts w:cstheme="minorHAnsi"/>
          <w:b/>
          <w:sz w:val="24"/>
          <w:szCs w:val="24"/>
        </w:rPr>
        <w:t>2010</w:t>
      </w:r>
      <w:r w:rsidRPr="008B4CA1">
        <w:rPr>
          <w:rFonts w:cstheme="minorHAnsi"/>
          <w:sz w:val="24"/>
          <w:szCs w:val="24"/>
        </w:rPr>
        <w:t>.</w:t>
      </w:r>
    </w:p>
    <w:p w:rsidR="001B1D6D" w:rsidRPr="008B4CA1" w:rsidRDefault="00734949" w:rsidP="00675864">
      <w:pPr>
        <w:pStyle w:val="ListParagraph"/>
        <w:numPr>
          <w:ilvl w:val="0"/>
          <w:numId w:val="5"/>
        </w:numPr>
        <w:rPr>
          <w:rFonts w:cstheme="minorHAnsi"/>
          <w:sz w:val="24"/>
          <w:szCs w:val="24"/>
        </w:rPr>
      </w:pPr>
      <w:r w:rsidRPr="008B4CA1">
        <w:rPr>
          <w:rFonts w:cstheme="minorHAnsi"/>
          <w:sz w:val="24"/>
          <w:szCs w:val="24"/>
        </w:rPr>
        <w:t xml:space="preserve">Pianist, DeLand Rotary Club, </w:t>
      </w:r>
      <w:r w:rsidRPr="00E56779">
        <w:rPr>
          <w:rFonts w:cstheme="minorHAnsi"/>
          <w:b/>
          <w:sz w:val="24"/>
          <w:szCs w:val="24"/>
        </w:rPr>
        <w:t>2008</w:t>
      </w:r>
      <w:r w:rsidRPr="008B4CA1">
        <w:rPr>
          <w:rFonts w:cstheme="minorHAnsi"/>
          <w:sz w:val="24"/>
          <w:szCs w:val="24"/>
        </w:rPr>
        <w:t xml:space="preserve">. </w:t>
      </w:r>
    </w:p>
    <w:p w:rsidR="001B1D6D" w:rsidRPr="008B4CA1" w:rsidRDefault="00F72381" w:rsidP="00675864">
      <w:pPr>
        <w:pStyle w:val="ListParagraph"/>
        <w:numPr>
          <w:ilvl w:val="0"/>
          <w:numId w:val="5"/>
        </w:numPr>
        <w:rPr>
          <w:rFonts w:cstheme="minorHAnsi"/>
          <w:sz w:val="24"/>
          <w:szCs w:val="24"/>
        </w:rPr>
      </w:pPr>
      <w:r w:rsidRPr="00F72381">
        <w:rPr>
          <w:rFonts w:cstheme="minorHAnsi"/>
          <w:b/>
          <w:sz w:val="24"/>
          <w:szCs w:val="24"/>
        </w:rPr>
        <w:t>Invited l</w:t>
      </w:r>
      <w:r w:rsidR="00734949" w:rsidRPr="00F72381">
        <w:rPr>
          <w:rFonts w:cstheme="minorHAnsi"/>
          <w:b/>
          <w:sz w:val="24"/>
          <w:szCs w:val="24"/>
        </w:rPr>
        <w:t>ecture:</w:t>
      </w:r>
      <w:r w:rsidR="00734949" w:rsidRPr="008B4CA1">
        <w:rPr>
          <w:rFonts w:cstheme="minorHAnsi"/>
          <w:sz w:val="24"/>
          <w:szCs w:val="24"/>
        </w:rPr>
        <w:t xml:space="preserve">  “Huguenot Music in the New World” for The Huguenot Club, Deland, FL, </w:t>
      </w:r>
      <w:r w:rsidR="00734949" w:rsidRPr="00E56779">
        <w:rPr>
          <w:rFonts w:cstheme="minorHAnsi"/>
          <w:b/>
          <w:sz w:val="24"/>
          <w:szCs w:val="24"/>
        </w:rPr>
        <w:t>2007</w:t>
      </w:r>
      <w:r w:rsidR="00734949" w:rsidRPr="008B4CA1">
        <w:rPr>
          <w:rFonts w:cstheme="minorHAnsi"/>
          <w:sz w:val="24"/>
          <w:szCs w:val="24"/>
        </w:rPr>
        <w:t>.</w:t>
      </w:r>
    </w:p>
    <w:p w:rsidR="001B1D6D" w:rsidRPr="008B4CA1" w:rsidRDefault="00F72381" w:rsidP="00675864">
      <w:pPr>
        <w:pStyle w:val="ListParagraph"/>
        <w:numPr>
          <w:ilvl w:val="0"/>
          <w:numId w:val="5"/>
        </w:numPr>
        <w:rPr>
          <w:rFonts w:cstheme="minorHAnsi"/>
          <w:sz w:val="24"/>
          <w:szCs w:val="24"/>
        </w:rPr>
      </w:pPr>
      <w:r w:rsidRPr="00F72381">
        <w:rPr>
          <w:rFonts w:cstheme="minorHAnsi"/>
          <w:b/>
          <w:sz w:val="24"/>
          <w:szCs w:val="24"/>
        </w:rPr>
        <w:t>Invited l</w:t>
      </w:r>
      <w:r w:rsidR="00734949" w:rsidRPr="00F72381">
        <w:rPr>
          <w:rFonts w:cstheme="minorHAnsi"/>
          <w:b/>
          <w:sz w:val="24"/>
          <w:szCs w:val="24"/>
        </w:rPr>
        <w:t>ecture:</w:t>
      </w:r>
      <w:r w:rsidR="00734949" w:rsidRPr="008B4CA1">
        <w:rPr>
          <w:rFonts w:cstheme="minorHAnsi"/>
          <w:sz w:val="24"/>
          <w:szCs w:val="24"/>
        </w:rPr>
        <w:t xml:space="preserve">  “Music in Colonial America” for DAR, Port Orange, FL, </w:t>
      </w:r>
      <w:r w:rsidR="00734949" w:rsidRPr="00E56779">
        <w:rPr>
          <w:rFonts w:cstheme="minorHAnsi"/>
          <w:b/>
          <w:sz w:val="24"/>
          <w:szCs w:val="24"/>
        </w:rPr>
        <w:t>2007</w:t>
      </w:r>
      <w:r w:rsidR="00734949" w:rsidRPr="008B4CA1">
        <w:rPr>
          <w:rFonts w:cstheme="minorHAnsi"/>
          <w:sz w:val="24"/>
          <w:szCs w:val="24"/>
        </w:rPr>
        <w:t xml:space="preserve">. </w:t>
      </w:r>
    </w:p>
    <w:p w:rsidR="001B1D6D" w:rsidRPr="008B4CA1" w:rsidRDefault="00734949" w:rsidP="00675864">
      <w:pPr>
        <w:pStyle w:val="ListParagraph"/>
        <w:numPr>
          <w:ilvl w:val="0"/>
          <w:numId w:val="5"/>
        </w:numPr>
        <w:rPr>
          <w:rFonts w:cstheme="minorHAnsi"/>
          <w:sz w:val="24"/>
          <w:szCs w:val="24"/>
        </w:rPr>
      </w:pPr>
      <w:r w:rsidRPr="008B4CA1">
        <w:rPr>
          <w:rFonts w:cstheme="minorHAnsi"/>
          <w:sz w:val="24"/>
          <w:szCs w:val="24"/>
        </w:rPr>
        <w:t xml:space="preserve">Organist, Faith Lutheran Church, DeLand, FL, October, 2002-October, </w:t>
      </w:r>
      <w:r w:rsidRPr="00E56779">
        <w:rPr>
          <w:rFonts w:cstheme="minorHAnsi"/>
          <w:b/>
          <w:sz w:val="24"/>
          <w:szCs w:val="24"/>
        </w:rPr>
        <w:t>2003</w:t>
      </w:r>
      <w:r w:rsidRPr="008B4CA1">
        <w:rPr>
          <w:rFonts w:cstheme="minorHAnsi"/>
          <w:sz w:val="24"/>
          <w:szCs w:val="24"/>
        </w:rPr>
        <w:t xml:space="preserve">. </w:t>
      </w:r>
    </w:p>
    <w:p w:rsidR="001B1D6D" w:rsidRPr="008B4CA1" w:rsidRDefault="00734949" w:rsidP="00675864">
      <w:pPr>
        <w:pStyle w:val="ListParagraph"/>
        <w:numPr>
          <w:ilvl w:val="0"/>
          <w:numId w:val="5"/>
        </w:numPr>
        <w:rPr>
          <w:rFonts w:cstheme="minorHAnsi"/>
          <w:sz w:val="24"/>
          <w:szCs w:val="24"/>
        </w:rPr>
      </w:pPr>
      <w:r w:rsidRPr="008B4CA1">
        <w:rPr>
          <w:rFonts w:cstheme="minorHAnsi"/>
          <w:sz w:val="24"/>
          <w:szCs w:val="24"/>
        </w:rPr>
        <w:t>Music Director, Grace Lutheran Church, Ormond Beach, FL, August, 2000</w:t>
      </w:r>
      <w:r w:rsidR="001B1D6D" w:rsidRPr="008B4CA1">
        <w:rPr>
          <w:rFonts w:cstheme="minorHAnsi"/>
          <w:sz w:val="24"/>
          <w:szCs w:val="24"/>
        </w:rPr>
        <w:t xml:space="preserve"> - </w:t>
      </w:r>
      <w:r w:rsidRPr="008B4CA1">
        <w:rPr>
          <w:rFonts w:cstheme="minorHAnsi"/>
          <w:sz w:val="24"/>
          <w:szCs w:val="24"/>
        </w:rPr>
        <w:t>August, 2002.</w:t>
      </w:r>
    </w:p>
    <w:p w:rsidR="00734949" w:rsidRPr="008B4CA1" w:rsidRDefault="00734949" w:rsidP="00675864">
      <w:pPr>
        <w:pStyle w:val="ListParagraph"/>
        <w:numPr>
          <w:ilvl w:val="0"/>
          <w:numId w:val="5"/>
        </w:numPr>
        <w:rPr>
          <w:rFonts w:cstheme="minorHAnsi"/>
          <w:sz w:val="24"/>
          <w:szCs w:val="24"/>
        </w:rPr>
      </w:pPr>
      <w:r w:rsidRPr="008B4CA1">
        <w:rPr>
          <w:rFonts w:cstheme="minorHAnsi"/>
          <w:sz w:val="24"/>
          <w:szCs w:val="24"/>
        </w:rPr>
        <w:t xml:space="preserve">Substitute </w:t>
      </w:r>
      <w:r w:rsidR="001B1D6D" w:rsidRPr="008B4CA1">
        <w:rPr>
          <w:rFonts w:cstheme="minorHAnsi"/>
          <w:sz w:val="24"/>
          <w:szCs w:val="24"/>
        </w:rPr>
        <w:t>and Interim Organist positions:</w:t>
      </w:r>
      <w:r w:rsidRPr="008B4CA1">
        <w:rPr>
          <w:rFonts w:cstheme="minorHAnsi"/>
          <w:sz w:val="24"/>
          <w:szCs w:val="24"/>
        </w:rPr>
        <w:t xml:space="preserve"> St. Barnabas Episcopal Church, DeLand, FL, June-August, 2000</w:t>
      </w:r>
      <w:r w:rsidR="001B1D6D" w:rsidRPr="008B4CA1">
        <w:rPr>
          <w:rFonts w:cstheme="minorHAnsi"/>
          <w:sz w:val="24"/>
          <w:szCs w:val="24"/>
        </w:rPr>
        <w:t>,</w:t>
      </w:r>
      <w:r w:rsidRPr="008B4CA1">
        <w:rPr>
          <w:rFonts w:cstheme="minorHAnsi"/>
          <w:sz w:val="24"/>
          <w:szCs w:val="24"/>
        </w:rPr>
        <w:t xml:space="preserve"> First Presbyterian Church, Ocala, FL, March-June, 2000</w:t>
      </w:r>
      <w:r w:rsidR="001B1D6D" w:rsidRPr="008B4CA1">
        <w:rPr>
          <w:rFonts w:cstheme="minorHAnsi"/>
          <w:sz w:val="24"/>
          <w:szCs w:val="24"/>
        </w:rPr>
        <w:t>,</w:t>
      </w:r>
      <w:r w:rsidR="00675864" w:rsidRPr="008B4CA1">
        <w:rPr>
          <w:rFonts w:cstheme="minorHAnsi"/>
          <w:sz w:val="24"/>
          <w:szCs w:val="24"/>
        </w:rPr>
        <w:t xml:space="preserve"> Fir</w:t>
      </w:r>
      <w:r w:rsidRPr="008B4CA1">
        <w:rPr>
          <w:rFonts w:cstheme="minorHAnsi"/>
          <w:sz w:val="24"/>
          <w:szCs w:val="24"/>
        </w:rPr>
        <w:t xml:space="preserve">st, First Baptist Church, DeLand, FL, July-December, 1999.  Trinity United Methodist Church, DeLand, FL, April-June, 1999. </w:t>
      </w:r>
    </w:p>
    <w:p w:rsidR="00734949" w:rsidRPr="008B4CA1" w:rsidRDefault="00734949" w:rsidP="00734949">
      <w:pPr>
        <w:rPr>
          <w:rFonts w:cstheme="minorHAnsi"/>
          <w:sz w:val="24"/>
          <w:szCs w:val="24"/>
        </w:rPr>
      </w:pPr>
    </w:p>
    <w:p w:rsidR="00734949" w:rsidRPr="008B4CA1" w:rsidRDefault="00734949" w:rsidP="00734949">
      <w:pPr>
        <w:rPr>
          <w:rFonts w:cstheme="minorHAnsi"/>
          <w:sz w:val="24"/>
          <w:szCs w:val="24"/>
        </w:rPr>
      </w:pPr>
    </w:p>
    <w:sectPr w:rsidR="00734949" w:rsidRPr="008B4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829"/>
    <w:multiLevelType w:val="hybridMultilevel"/>
    <w:tmpl w:val="D83E813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CA41B4"/>
    <w:multiLevelType w:val="hybridMultilevel"/>
    <w:tmpl w:val="B73CF7F4"/>
    <w:lvl w:ilvl="0" w:tplc="C5D89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E006B"/>
    <w:multiLevelType w:val="hybridMultilevel"/>
    <w:tmpl w:val="6B18FCB2"/>
    <w:lvl w:ilvl="0" w:tplc="04090001">
      <w:start w:val="1"/>
      <w:numFmt w:val="bullet"/>
      <w:lvlText w:val=""/>
      <w:lvlJc w:val="left"/>
      <w:pPr>
        <w:ind w:left="2679" w:hanging="360"/>
      </w:pPr>
      <w:rPr>
        <w:rFonts w:ascii="Symbol" w:hAnsi="Symbol" w:hint="default"/>
      </w:rPr>
    </w:lvl>
    <w:lvl w:ilvl="1" w:tplc="04090003" w:tentative="1">
      <w:start w:val="1"/>
      <w:numFmt w:val="bullet"/>
      <w:lvlText w:val="o"/>
      <w:lvlJc w:val="left"/>
      <w:pPr>
        <w:ind w:left="3399" w:hanging="360"/>
      </w:pPr>
      <w:rPr>
        <w:rFonts w:ascii="Courier New" w:hAnsi="Courier New" w:cs="Courier New" w:hint="default"/>
      </w:rPr>
    </w:lvl>
    <w:lvl w:ilvl="2" w:tplc="04090005" w:tentative="1">
      <w:start w:val="1"/>
      <w:numFmt w:val="bullet"/>
      <w:lvlText w:val=""/>
      <w:lvlJc w:val="left"/>
      <w:pPr>
        <w:ind w:left="4119" w:hanging="360"/>
      </w:pPr>
      <w:rPr>
        <w:rFonts w:ascii="Wingdings" w:hAnsi="Wingdings" w:hint="default"/>
      </w:rPr>
    </w:lvl>
    <w:lvl w:ilvl="3" w:tplc="04090001" w:tentative="1">
      <w:start w:val="1"/>
      <w:numFmt w:val="bullet"/>
      <w:lvlText w:val=""/>
      <w:lvlJc w:val="left"/>
      <w:pPr>
        <w:ind w:left="4839" w:hanging="360"/>
      </w:pPr>
      <w:rPr>
        <w:rFonts w:ascii="Symbol" w:hAnsi="Symbol" w:hint="default"/>
      </w:rPr>
    </w:lvl>
    <w:lvl w:ilvl="4" w:tplc="04090003" w:tentative="1">
      <w:start w:val="1"/>
      <w:numFmt w:val="bullet"/>
      <w:lvlText w:val="o"/>
      <w:lvlJc w:val="left"/>
      <w:pPr>
        <w:ind w:left="5559" w:hanging="360"/>
      </w:pPr>
      <w:rPr>
        <w:rFonts w:ascii="Courier New" w:hAnsi="Courier New" w:cs="Courier New" w:hint="default"/>
      </w:rPr>
    </w:lvl>
    <w:lvl w:ilvl="5" w:tplc="04090005" w:tentative="1">
      <w:start w:val="1"/>
      <w:numFmt w:val="bullet"/>
      <w:lvlText w:val=""/>
      <w:lvlJc w:val="left"/>
      <w:pPr>
        <w:ind w:left="6279" w:hanging="360"/>
      </w:pPr>
      <w:rPr>
        <w:rFonts w:ascii="Wingdings" w:hAnsi="Wingdings" w:hint="default"/>
      </w:rPr>
    </w:lvl>
    <w:lvl w:ilvl="6" w:tplc="04090001" w:tentative="1">
      <w:start w:val="1"/>
      <w:numFmt w:val="bullet"/>
      <w:lvlText w:val=""/>
      <w:lvlJc w:val="left"/>
      <w:pPr>
        <w:ind w:left="6999" w:hanging="360"/>
      </w:pPr>
      <w:rPr>
        <w:rFonts w:ascii="Symbol" w:hAnsi="Symbol" w:hint="default"/>
      </w:rPr>
    </w:lvl>
    <w:lvl w:ilvl="7" w:tplc="04090003" w:tentative="1">
      <w:start w:val="1"/>
      <w:numFmt w:val="bullet"/>
      <w:lvlText w:val="o"/>
      <w:lvlJc w:val="left"/>
      <w:pPr>
        <w:ind w:left="7719" w:hanging="360"/>
      </w:pPr>
      <w:rPr>
        <w:rFonts w:ascii="Courier New" w:hAnsi="Courier New" w:cs="Courier New" w:hint="default"/>
      </w:rPr>
    </w:lvl>
    <w:lvl w:ilvl="8" w:tplc="04090005" w:tentative="1">
      <w:start w:val="1"/>
      <w:numFmt w:val="bullet"/>
      <w:lvlText w:val=""/>
      <w:lvlJc w:val="left"/>
      <w:pPr>
        <w:ind w:left="8439" w:hanging="360"/>
      </w:pPr>
      <w:rPr>
        <w:rFonts w:ascii="Wingdings" w:hAnsi="Wingdings" w:hint="default"/>
      </w:rPr>
    </w:lvl>
  </w:abstractNum>
  <w:abstractNum w:abstractNumId="3" w15:restartNumberingAfterBreak="0">
    <w:nsid w:val="259A4348"/>
    <w:multiLevelType w:val="hybridMultilevel"/>
    <w:tmpl w:val="63A62D7E"/>
    <w:lvl w:ilvl="0" w:tplc="C5D89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616FD"/>
    <w:multiLevelType w:val="hybridMultilevel"/>
    <w:tmpl w:val="4FEE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06769"/>
    <w:multiLevelType w:val="hybridMultilevel"/>
    <w:tmpl w:val="CAC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56A75"/>
    <w:multiLevelType w:val="hybridMultilevel"/>
    <w:tmpl w:val="5A2E0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A86159"/>
    <w:multiLevelType w:val="hybridMultilevel"/>
    <w:tmpl w:val="364419BC"/>
    <w:lvl w:ilvl="0" w:tplc="99109B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9655C9"/>
    <w:multiLevelType w:val="hybridMultilevel"/>
    <w:tmpl w:val="8A4E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47B25"/>
    <w:multiLevelType w:val="hybridMultilevel"/>
    <w:tmpl w:val="87F8D9F6"/>
    <w:lvl w:ilvl="0" w:tplc="C5D89A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E3611"/>
    <w:multiLevelType w:val="hybridMultilevel"/>
    <w:tmpl w:val="BC1621D2"/>
    <w:lvl w:ilvl="0" w:tplc="D3645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F2863"/>
    <w:multiLevelType w:val="hybridMultilevel"/>
    <w:tmpl w:val="1EB0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47F24"/>
    <w:multiLevelType w:val="hybridMultilevel"/>
    <w:tmpl w:val="9BF0AF0C"/>
    <w:lvl w:ilvl="0" w:tplc="D3645A8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4A7FD8"/>
    <w:multiLevelType w:val="hybridMultilevel"/>
    <w:tmpl w:val="89EA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A6141"/>
    <w:multiLevelType w:val="hybridMultilevel"/>
    <w:tmpl w:val="102CB9D6"/>
    <w:lvl w:ilvl="0" w:tplc="D3645A8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EBC33F1"/>
    <w:multiLevelType w:val="hybridMultilevel"/>
    <w:tmpl w:val="C88059B8"/>
    <w:lvl w:ilvl="0" w:tplc="C5D89A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34453"/>
    <w:multiLevelType w:val="hybridMultilevel"/>
    <w:tmpl w:val="32A2C9AE"/>
    <w:lvl w:ilvl="0" w:tplc="C5D89A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6"/>
  </w:num>
  <w:num w:numId="5">
    <w:abstractNumId w:val="7"/>
  </w:num>
  <w:num w:numId="6">
    <w:abstractNumId w:val="14"/>
  </w:num>
  <w:num w:numId="7">
    <w:abstractNumId w:val="10"/>
  </w:num>
  <w:num w:numId="8">
    <w:abstractNumId w:val="13"/>
  </w:num>
  <w:num w:numId="9">
    <w:abstractNumId w:val="12"/>
  </w:num>
  <w:num w:numId="10">
    <w:abstractNumId w:val="2"/>
  </w:num>
  <w:num w:numId="11">
    <w:abstractNumId w:val="8"/>
  </w:num>
  <w:num w:numId="12">
    <w:abstractNumId w:val="16"/>
  </w:num>
  <w:num w:numId="13">
    <w:abstractNumId w:val="15"/>
  </w:num>
  <w:num w:numId="14">
    <w:abstractNumId w:val="3"/>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49"/>
    <w:rsid w:val="001B1D6D"/>
    <w:rsid w:val="002C053E"/>
    <w:rsid w:val="00444DE9"/>
    <w:rsid w:val="0050146D"/>
    <w:rsid w:val="0066591A"/>
    <w:rsid w:val="00675864"/>
    <w:rsid w:val="00712D1C"/>
    <w:rsid w:val="00734949"/>
    <w:rsid w:val="00746DE9"/>
    <w:rsid w:val="0078319F"/>
    <w:rsid w:val="007E1828"/>
    <w:rsid w:val="00807222"/>
    <w:rsid w:val="00850A05"/>
    <w:rsid w:val="0087263F"/>
    <w:rsid w:val="0089324D"/>
    <w:rsid w:val="008B4CA1"/>
    <w:rsid w:val="009E6BB7"/>
    <w:rsid w:val="00A11670"/>
    <w:rsid w:val="00A24049"/>
    <w:rsid w:val="00DF2E1E"/>
    <w:rsid w:val="00E30CEF"/>
    <w:rsid w:val="00E56779"/>
    <w:rsid w:val="00F30E09"/>
    <w:rsid w:val="00F6235B"/>
    <w:rsid w:val="00F72381"/>
    <w:rsid w:val="00F7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D6877-3775-47CA-A6E2-6C0C5BB2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949"/>
    <w:pPr>
      <w:spacing w:after="0" w:line="240" w:lineRule="auto"/>
    </w:pPr>
  </w:style>
  <w:style w:type="character" w:styleId="Hyperlink">
    <w:name w:val="Hyperlink"/>
    <w:basedOn w:val="DefaultParagraphFont"/>
    <w:uiPriority w:val="99"/>
    <w:unhideWhenUsed/>
    <w:rsid w:val="001B1D6D"/>
    <w:rPr>
      <w:color w:val="0563C1" w:themeColor="hyperlink"/>
      <w:u w:val="single"/>
    </w:rPr>
  </w:style>
  <w:style w:type="character" w:customStyle="1" w:styleId="UnresolvedMention">
    <w:name w:val="Unresolved Mention"/>
    <w:basedOn w:val="DefaultParagraphFont"/>
    <w:uiPriority w:val="99"/>
    <w:semiHidden/>
    <w:unhideWhenUsed/>
    <w:rsid w:val="001B1D6D"/>
    <w:rPr>
      <w:color w:val="605E5C"/>
      <w:shd w:val="clear" w:color="auto" w:fill="E1DFDD"/>
    </w:rPr>
  </w:style>
  <w:style w:type="paragraph" w:styleId="ListParagraph">
    <w:name w:val="List Paragraph"/>
    <w:basedOn w:val="Normal"/>
    <w:uiPriority w:val="34"/>
    <w:qFormat/>
    <w:rsid w:val="00675864"/>
    <w:pPr>
      <w:ind w:left="720"/>
      <w:contextualSpacing/>
    </w:pPr>
  </w:style>
  <w:style w:type="paragraph" w:customStyle="1" w:styleId="Default">
    <w:name w:val="Default"/>
    <w:rsid w:val="00712D1C"/>
    <w:pPr>
      <w:autoSpaceDE w:val="0"/>
      <w:autoSpaceDN w:val="0"/>
      <w:adjustRightInd w:val="0"/>
      <w:spacing w:after="0" w:line="240" w:lineRule="auto"/>
    </w:pPr>
    <w:rPr>
      <w:rFonts w:ascii="Cooper Black" w:hAnsi="Cooper Black" w:cs="Cooper Black"/>
      <w:color w:val="000000"/>
      <w:sz w:val="24"/>
      <w:szCs w:val="24"/>
    </w:rPr>
  </w:style>
  <w:style w:type="paragraph" w:styleId="BalloonText">
    <w:name w:val="Balloon Text"/>
    <w:basedOn w:val="Normal"/>
    <w:link w:val="BalloonTextChar"/>
    <w:uiPriority w:val="99"/>
    <w:semiHidden/>
    <w:unhideWhenUsed/>
    <w:rsid w:val="00A24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2057</Words>
  <Characters>11726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Wald</dc:creator>
  <cp:keywords/>
  <dc:description/>
  <cp:lastModifiedBy>Melissa Fleming</cp:lastModifiedBy>
  <cp:revision>2</cp:revision>
  <cp:lastPrinted>2019-11-15T21:08:00Z</cp:lastPrinted>
  <dcterms:created xsi:type="dcterms:W3CDTF">2019-11-18T13:15:00Z</dcterms:created>
  <dcterms:modified xsi:type="dcterms:W3CDTF">2019-11-18T13:15:00Z</dcterms:modified>
</cp:coreProperties>
</file>